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7524" w:rsidRDefault="00BF1DB5" w14:paraId="6644E1B7" w14:textId="258308EE">
      <w:r>
        <w:fldChar w:fldCharType="begin"/>
      </w:r>
      <w:r>
        <w:instrText>HYPERLINK "</w:instrText>
      </w:r>
      <w:r w:rsidRPr="00BF1DB5">
        <w:instrText>https://www.centurylink.com/wholesale/pcat/resaledid.html</w:instrText>
      </w:r>
      <w:r>
        <w:instrText>"</w:instrText>
      </w:r>
      <w:r>
        <w:fldChar w:fldCharType="separate"/>
      </w:r>
      <w:r w:rsidRPr="002707CE">
        <w:rPr>
          <w:rStyle w:val="Hyperlink"/>
        </w:rPr>
        <w:t>https://www.centurylink.com/wholesale/pcat/resaledid.html</w:t>
      </w:r>
      <w:r>
        <w:fldChar w:fldCharType="end"/>
      </w:r>
    </w:p>
    <w:p w:rsidR="00BF1DB5" w:rsidP="00BF1DB5" w:rsidRDefault="00BF1DB5" w14:paraId="10D4F5A9" w14:textId="77777777">
      <w:pPr>
        <w:pStyle w:val="Heading2"/>
        <w:shd w:val="clear" w:color="auto" w:fill="FFFFFF"/>
        <w:spacing w:before="0" w:beforeAutospacing="0" w:after="210" w:afterAutospacing="0"/>
        <w:rPr>
          <w:rFonts w:ascii="Arial" w:hAnsi="Arial" w:cs="Arial"/>
          <w:color w:val="006BBD"/>
          <w:sz w:val="27"/>
          <w:szCs w:val="27"/>
        </w:rPr>
      </w:pPr>
      <w:r>
        <w:rPr>
          <w:rFonts w:ascii="Arial" w:hAnsi="Arial" w:cs="Arial"/>
          <w:color w:val="006BBD"/>
          <w:sz w:val="27"/>
          <w:szCs w:val="27"/>
        </w:rPr>
        <w:t>Resale - Direct Inward Dialing (DID) - V14.0</w:t>
      </w:r>
    </w:p>
    <w:p w:rsidR="00BF1DB5" w:rsidP="2CBE0133" w:rsidRDefault="00BF1DB5" w14:paraId="54E11EDF" w14:textId="6BAC62F7">
      <w:pPr>
        <w:pStyle w:val="NormalWeb"/>
        <w:shd w:val="clear" w:color="auto" w:fill="FFFFFF" w:themeFill="background1"/>
        <w:spacing w:before="0" w:beforeAutospacing="off" w:after="0" w:afterAutospacing="off"/>
        <w:rPr>
          <w:rFonts w:ascii="Arial" w:hAnsi="Arial" w:cs="Arial"/>
          <w:color w:val="000000"/>
          <w:sz w:val="20"/>
          <w:szCs w:val="20"/>
        </w:rPr>
      </w:pPr>
      <w:r w:rsidR="00BF1DB5">
        <w:drawing>
          <wp:inline wp14:editId="2CBE0133" wp14:anchorId="525E905C">
            <wp:extent cx="1192530" cy="328295"/>
            <wp:effectExtent l="0" t="0" r="7620" b="0"/>
            <wp:docPr id="1129645513" name="Picture 1" descr="History Log" title="">
              <a:hlinkClick r:id="R69d6b0e9e4244268"/>
            </wp:docPr>
            <wp:cNvGraphicFramePr>
              <a:graphicFrameLocks noChangeAspect="1"/>
            </wp:cNvGraphicFramePr>
            <a:graphic>
              <a:graphicData uri="http://schemas.openxmlformats.org/drawingml/2006/picture">
                <pic:pic>
                  <pic:nvPicPr>
                    <pic:cNvPr id="0" name="Picture 1"/>
                    <pic:cNvPicPr/>
                  </pic:nvPicPr>
                  <pic:blipFill>
                    <a:blip r:embed="R3745a51839254c2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92530" cy="328295"/>
                    </a:xfrm>
                    <a:prstGeom prst="rect">
                      <a:avLst/>
                    </a:prstGeom>
                  </pic:spPr>
                </pic:pic>
              </a:graphicData>
            </a:graphic>
          </wp:inline>
        </w:drawing>
      </w:r>
    </w:p>
    <w:p w:rsidR="00BF1DB5" w:rsidP="00BF1DB5" w:rsidRDefault="00BF1DB5" w14:paraId="5B6A3FFB" w14:textId="77777777">
      <w:pPr>
        <w:pStyle w:val="Heading3"/>
        <w:shd w:val="clear" w:color="auto" w:fill="FFFFFF"/>
        <w:spacing w:before="75" w:beforeAutospacing="0" w:after="75" w:afterAutospacing="0"/>
        <w:rPr>
          <w:rFonts w:ascii="Arial" w:hAnsi="Arial" w:cs="Arial"/>
          <w:color w:val="000000"/>
          <w:sz w:val="26"/>
          <w:szCs w:val="26"/>
        </w:rPr>
      </w:pPr>
      <w:bookmarkStart w:name="prod" w:id="0"/>
      <w:bookmarkEnd w:id="0"/>
      <w:r>
        <w:rPr>
          <w:rFonts w:ascii="Arial" w:hAnsi="Arial" w:cs="Arial"/>
          <w:color w:val="000000"/>
          <w:sz w:val="26"/>
          <w:szCs w:val="26"/>
        </w:rPr>
        <w:t>Product Description</w:t>
      </w:r>
    </w:p>
    <w:p w:rsidR="00BF1DB5" w:rsidP="00BF1DB5" w:rsidRDefault="00BF1DB5" w14:paraId="16255A66"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CenturyLink's retail telecommunication service, Direct Inward Dialing (DID), is available for resale by Competitive Local Exchange Carriers (CLECs) to end-user customers. Additional information about resale of CenturyLink's retail services can be found in </w:t>
      </w:r>
      <w:hyperlink w:history="1" r:id="rId7">
        <w:r>
          <w:rPr>
            <w:rStyle w:val="Hyperlink"/>
            <w:rFonts w:ascii="Arial" w:hAnsi="Arial" w:cs="Arial"/>
            <w:color w:val="006BBD"/>
            <w:sz w:val="20"/>
            <w:szCs w:val="20"/>
          </w:rPr>
          <w:t>Resale General</w:t>
        </w:r>
      </w:hyperlink>
      <w:r>
        <w:rPr>
          <w:rFonts w:ascii="Arial" w:hAnsi="Arial" w:cs="Arial"/>
          <w:color w:val="000000"/>
          <w:sz w:val="20"/>
          <w:szCs w:val="20"/>
        </w:rPr>
        <w:t>.</w:t>
      </w:r>
    </w:p>
    <w:p w:rsidR="00BF1DB5" w:rsidP="00BF1DB5" w:rsidRDefault="00BF1DB5" w14:paraId="3209C935"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DID is a special trunk arrangement that permits incoming calls from the exchange network to reach a specific Private Branch Exchange (PBX) station directly, bypassing the need for an attendant's assistance. DID service is a trunk side offering within the Central Office (CO) and can be analog 1-way incoming, analog 2-way or </w:t>
      </w:r>
      <w:hyperlink w:history="1" r:id="rId8">
        <w:r>
          <w:rPr>
            <w:rStyle w:val="Hyperlink"/>
            <w:rFonts w:ascii="Arial" w:hAnsi="Arial" w:cs="Arial"/>
            <w:color w:val="006BBD"/>
            <w:sz w:val="20"/>
            <w:szCs w:val="20"/>
          </w:rPr>
          <w:t>Digital Switched Service (DSS)</w:t>
        </w:r>
      </w:hyperlink>
      <w:r>
        <w:rPr>
          <w:rFonts w:ascii="Arial" w:hAnsi="Arial" w:cs="Arial"/>
          <w:color w:val="000000"/>
          <w:sz w:val="20"/>
          <w:szCs w:val="20"/>
        </w:rPr>
        <w:t>.</w:t>
      </w:r>
    </w:p>
    <w:p w:rsidR="00BF1DB5" w:rsidP="00BF1DB5" w:rsidRDefault="00BF1DB5" w14:paraId="3C78BB0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A seven-digit local exchange telephone number is assigned to each DID station (by PBX programming) from a block of numbers reserved for your end-user. When the number is dialed, the serving central office of the origination point directs the call to a dedicated pool of 1-way incoming or 2-way DID trunks assigned to that number block. The serving wire center of the PBX service then out-pulses the appropriate number of digits, depending on your end-user's PBX requirements, to the PBX.</w:t>
      </w:r>
    </w:p>
    <w:p w:rsidR="00BF1DB5" w:rsidP="00BF1DB5" w:rsidRDefault="00BF1DB5" w14:paraId="7EAC3EBA"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Availability</w:t>
      </w:r>
    </w:p>
    <w:p w:rsidR="00BF1DB5" w:rsidP="10239B10" w:rsidRDefault="00BF1DB5" w14:paraId="30EF6C71" w14:textId="7685D06C">
      <w:pPr>
        <w:pStyle w:val="NormalWeb"/>
        <w:shd w:val="clear" w:color="auto" w:fill="FFFFFF" w:themeFill="background1"/>
        <w:spacing w:before="0" w:beforeAutospacing="off" w:after="0" w:afterAutospacing="off"/>
        <w:rPr>
          <w:rFonts w:ascii="Arial" w:hAnsi="Arial" w:cs="Arial"/>
          <w:color w:val="000000"/>
          <w:sz w:val="20"/>
          <w:szCs w:val="20"/>
        </w:rPr>
      </w:pPr>
      <w:r w:rsidRPr="03362CC4" w:rsidR="00BF1DB5">
        <w:rPr>
          <w:rFonts w:ascii="Arial" w:hAnsi="Arial" w:cs="Arial"/>
          <w:color w:val="000000" w:themeColor="text1" w:themeTint="FF" w:themeShade="FF"/>
          <w:sz w:val="20"/>
          <w:szCs w:val="20"/>
        </w:rPr>
        <w:t>DID is available where facilities exist throughout </w:t>
      </w:r>
      <w:hyperlink r:id="R74489846bd4440b7">
        <w:r w:rsidRPr="03362CC4" w:rsidR="00BF1DB5">
          <w:rPr>
            <w:rStyle w:val="Hyperlink"/>
            <w:rFonts w:ascii="Arial" w:hAnsi="Arial" w:cs="Arial"/>
            <w:sz w:val="20"/>
            <w:szCs w:val="20"/>
          </w:rPr>
          <w:t xml:space="preserve">CenturyLink </w:t>
        </w:r>
        <w:r w:rsidRPr="03362CC4" w:rsidR="00BF1DB5">
          <w:rPr>
            <w:rStyle w:val="Hyperlink"/>
            <w:rFonts w:ascii="Arial" w:hAnsi="Arial" w:cs="Arial"/>
            <w:strike w:val="0"/>
            <w:dstrike w:val="0"/>
            <w:sz w:val="20"/>
            <w:szCs w:val="20"/>
          </w:rPr>
          <w:t>QC</w:t>
        </w:r>
      </w:hyperlink>
      <w:r w:rsidRPr="03362CC4" w:rsidR="00BF1DB5">
        <w:rPr>
          <w:rFonts w:ascii="Arial" w:hAnsi="Arial" w:cs="Arial"/>
          <w:color w:val="000000" w:themeColor="text1" w:themeTint="FF" w:themeShade="FF"/>
          <w:sz w:val="20"/>
          <w:szCs w:val="20"/>
        </w:rPr>
        <w:t>.</w:t>
      </w:r>
    </w:p>
    <w:p w:rsidR="00BF1DB5" w:rsidP="00BF1DB5" w:rsidRDefault="00BF1DB5" w14:paraId="6C20031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DID is available, from the end-user's SWC, Foreign Central Offices (FCO) and Foreign Exchange (FX) offices where CO facilities are available and your end-user's PBX equipment supports it.</w:t>
      </w:r>
    </w:p>
    <w:p w:rsidR="00BF1DB5" w:rsidP="00BF1DB5" w:rsidRDefault="00BF1DB5" w14:paraId="2323739B"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Terms and Conditions</w:t>
      </w:r>
    </w:p>
    <w:p w:rsidR="00BF1DB5" w:rsidP="10239B10" w:rsidRDefault="00BF1DB5" w14:paraId="2216CAAA"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0239B10" w:rsidR="00BF1DB5">
        <w:rPr>
          <w:rFonts w:ascii="Arial" w:hAnsi="Arial" w:cs="Arial"/>
          <w:color w:val="000000" w:themeColor="text1" w:themeTint="FF" w:themeShade="FF"/>
          <w:sz w:val="20"/>
          <w:szCs w:val="20"/>
        </w:rPr>
        <w:t xml:space="preserve">Answer supervision is </w:t>
      </w:r>
      <w:r w:rsidRPr="10239B10" w:rsidR="00BF1DB5">
        <w:rPr>
          <w:rFonts w:ascii="Arial" w:hAnsi="Arial" w:cs="Arial"/>
          <w:color w:val="000000" w:themeColor="text1" w:themeTint="FF" w:themeShade="FF"/>
          <w:sz w:val="20"/>
          <w:szCs w:val="20"/>
        </w:rPr>
        <w:t>required</w:t>
      </w:r>
      <w:r w:rsidRPr="10239B10" w:rsidR="00BF1DB5">
        <w:rPr>
          <w:rFonts w:ascii="Arial" w:hAnsi="Arial" w:cs="Arial"/>
          <w:color w:val="000000" w:themeColor="text1" w:themeTint="FF" w:themeShade="FF"/>
          <w:sz w:val="20"/>
          <w:szCs w:val="20"/>
        </w:rPr>
        <w:t xml:space="preserve"> from your end-user's PBX system. </w:t>
      </w:r>
      <w:bookmarkStart w:name="_Int_KUV0Unlh" w:id="724411975"/>
      <w:r w:rsidRPr="10239B10" w:rsidR="00BF1DB5">
        <w:rPr>
          <w:rFonts w:ascii="Arial" w:hAnsi="Arial" w:cs="Arial"/>
          <w:color w:val="000000" w:themeColor="text1" w:themeTint="FF" w:themeShade="FF"/>
          <w:sz w:val="20"/>
          <w:szCs w:val="20"/>
        </w:rPr>
        <w:t>A sufficient number of</w:t>
      </w:r>
      <w:bookmarkEnd w:id="724411975"/>
      <w:r w:rsidRPr="10239B10" w:rsidR="00BF1DB5">
        <w:rPr>
          <w:rFonts w:ascii="Arial" w:hAnsi="Arial" w:cs="Arial"/>
          <w:color w:val="000000" w:themeColor="text1" w:themeTint="FF" w:themeShade="FF"/>
          <w:sz w:val="20"/>
          <w:szCs w:val="20"/>
        </w:rPr>
        <w:t xml:space="preserve"> </w:t>
      </w:r>
      <w:bookmarkStart w:name="_Int_FQei7NBd" w:id="1373680607"/>
      <w:r w:rsidRPr="10239B10" w:rsidR="00BF1DB5">
        <w:rPr>
          <w:rFonts w:ascii="Arial" w:hAnsi="Arial" w:cs="Arial"/>
          <w:color w:val="000000" w:themeColor="text1" w:themeTint="FF" w:themeShade="FF"/>
          <w:sz w:val="20"/>
          <w:szCs w:val="20"/>
        </w:rPr>
        <w:t>trunks</w:t>
      </w:r>
      <w:bookmarkEnd w:id="1373680607"/>
      <w:r w:rsidRPr="10239B10" w:rsidR="00BF1DB5">
        <w:rPr>
          <w:rFonts w:ascii="Arial" w:hAnsi="Arial" w:cs="Arial"/>
          <w:color w:val="000000" w:themeColor="text1" w:themeTint="FF" w:themeShade="FF"/>
          <w:sz w:val="20"/>
          <w:szCs w:val="20"/>
        </w:rPr>
        <w:t xml:space="preserve"> must be ordered to adequately handle the volume of incoming calls. If not, when all DID trunks are busy, the calling party will receive a fast busy tone.</w:t>
      </w:r>
    </w:p>
    <w:p w:rsidR="00BF1DB5" w:rsidP="00BF1DB5" w:rsidRDefault="00BF1DB5" w14:paraId="5F69AEE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DID numbers are assigned in blocks of 20 sequential numbers, where available. Existing end-user telephone numbers can be added to the DID service provided they meet your end-user's PBX requirements. Custom Number Service is available with its applicable charges and limitations.</w:t>
      </w:r>
    </w:p>
    <w:p w:rsidR="00BF1DB5" w:rsidP="10239B10" w:rsidRDefault="00BF1DB5" w14:paraId="7468ABC3"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0239B10" w:rsidR="00BF1DB5">
        <w:rPr>
          <w:rFonts w:ascii="Arial" w:hAnsi="Arial" w:cs="Arial"/>
          <w:color w:val="000000" w:themeColor="text1" w:themeTint="FF" w:themeShade="FF"/>
          <w:sz w:val="20"/>
          <w:szCs w:val="20"/>
        </w:rPr>
        <w:t xml:space="preserve">DID Digit Manipulation </w:t>
      </w:r>
      <w:bookmarkStart w:name="_Int_n58obFE1" w:id="2072438579"/>
      <w:r w:rsidRPr="10239B10" w:rsidR="00BF1DB5">
        <w:rPr>
          <w:rFonts w:ascii="Arial" w:hAnsi="Arial" w:cs="Arial"/>
          <w:color w:val="000000" w:themeColor="text1" w:themeTint="FF" w:themeShade="FF"/>
          <w:sz w:val="20"/>
          <w:szCs w:val="20"/>
        </w:rPr>
        <w:t>allows</w:t>
      </w:r>
      <w:bookmarkEnd w:id="2072438579"/>
      <w:r w:rsidRPr="10239B10" w:rsidR="00BF1DB5">
        <w:rPr>
          <w:rFonts w:ascii="Arial" w:hAnsi="Arial" w:cs="Arial"/>
          <w:color w:val="000000" w:themeColor="text1" w:themeTint="FF" w:themeShade="FF"/>
          <w:sz w:val="20"/>
          <w:szCs w:val="20"/>
        </w:rPr>
        <w:t xml:space="preserve"> the expansion of a number range to include numbers that do not fit the current end-user’s CPE (PBX) programmed dialing pattern. </w:t>
      </w:r>
      <w:r w:rsidRPr="10239B10" w:rsidR="00BF1DB5">
        <w:rPr>
          <w:rFonts w:ascii="Arial" w:hAnsi="Arial" w:cs="Arial"/>
          <w:color w:val="000000" w:themeColor="text1" w:themeTint="FF" w:themeShade="FF"/>
          <w:sz w:val="20"/>
          <w:szCs w:val="20"/>
        </w:rPr>
        <w:t>Additional</w:t>
      </w:r>
      <w:r w:rsidRPr="10239B10" w:rsidR="00BF1DB5">
        <w:rPr>
          <w:rFonts w:ascii="Arial" w:hAnsi="Arial" w:cs="Arial"/>
          <w:color w:val="000000" w:themeColor="text1" w:themeTint="FF" w:themeShade="FF"/>
          <w:sz w:val="20"/>
          <w:szCs w:val="20"/>
        </w:rPr>
        <w:t xml:space="preserve"> information can be found in the state specific </w:t>
      </w:r>
      <w:hyperlink r:id="Rb39fecc335854f85">
        <w:r w:rsidRPr="10239B10" w:rsidR="00BF1DB5">
          <w:rPr>
            <w:rStyle w:val="Hyperlink"/>
            <w:rFonts w:ascii="Arial" w:hAnsi="Arial" w:cs="Arial"/>
            <w:color w:val="006BBD"/>
            <w:sz w:val="20"/>
            <w:szCs w:val="20"/>
          </w:rPr>
          <w:t>Tariffs/Catalogs/Price Lists</w:t>
        </w:r>
      </w:hyperlink>
      <w:r w:rsidRPr="10239B10" w:rsidR="00BF1DB5">
        <w:rPr>
          <w:rFonts w:ascii="Arial" w:hAnsi="Arial" w:cs="Arial"/>
          <w:color w:val="000000" w:themeColor="text1" w:themeTint="FF" w:themeShade="FF"/>
          <w:sz w:val="20"/>
          <w:szCs w:val="20"/>
        </w:rPr>
        <w:t>.</w:t>
      </w:r>
    </w:p>
    <w:p w:rsidR="00BF1DB5" w:rsidP="00BF1DB5" w:rsidRDefault="00BF1DB5" w14:paraId="6E9246B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It is your responsibility to provide CenturyLink with accurate end-user location information for state regulated emergency reasons. Guidelines to update the E911 system </w:t>
      </w:r>
      <w:proofErr w:type="gramStart"/>
      <w:r>
        <w:rPr>
          <w:rFonts w:ascii="Arial" w:hAnsi="Arial" w:cs="Arial"/>
          <w:color w:val="000000"/>
          <w:sz w:val="20"/>
          <w:szCs w:val="20"/>
        </w:rPr>
        <w:t>are located in</w:t>
      </w:r>
      <w:proofErr w:type="gramEnd"/>
      <w:r>
        <w:rPr>
          <w:rFonts w:ascii="Arial" w:hAnsi="Arial" w:cs="Arial"/>
          <w:color w:val="000000"/>
          <w:sz w:val="20"/>
          <w:szCs w:val="20"/>
        </w:rPr>
        <w:t> </w:t>
      </w:r>
      <w:hyperlink w:history="1" r:id="rId11">
        <w:r>
          <w:rPr>
            <w:rStyle w:val="Hyperlink"/>
            <w:rFonts w:ascii="Arial" w:hAnsi="Arial" w:cs="Arial"/>
            <w:color w:val="006BBD"/>
            <w:sz w:val="20"/>
            <w:szCs w:val="20"/>
          </w:rPr>
          <w:t>Access to Emergency Services (911/E911)</w:t>
        </w:r>
      </w:hyperlink>
      <w:r>
        <w:rPr>
          <w:rFonts w:ascii="Arial" w:hAnsi="Arial" w:cs="Arial"/>
          <w:color w:val="000000"/>
          <w:sz w:val="20"/>
          <w:szCs w:val="20"/>
        </w:rPr>
        <w:t>.</w:t>
      </w:r>
    </w:p>
    <w:p w:rsidR="00BF1DB5" w:rsidP="00BF1DB5" w:rsidRDefault="00BF1DB5" w14:paraId="7CB06D8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 will accept one white page directory listing for each main telephone number at no charge. Additional information about directory listings is available in </w:t>
      </w:r>
      <w:hyperlink w:history="1" r:id="rId12">
        <w:r>
          <w:rPr>
            <w:rStyle w:val="Hyperlink"/>
            <w:rFonts w:ascii="Arial" w:hAnsi="Arial" w:cs="Arial"/>
            <w:color w:val="006BBD"/>
            <w:sz w:val="20"/>
            <w:szCs w:val="20"/>
          </w:rPr>
          <w:t>White Pages Directory Listings</w:t>
        </w:r>
      </w:hyperlink>
      <w:r>
        <w:rPr>
          <w:rFonts w:ascii="Arial" w:hAnsi="Arial" w:cs="Arial"/>
          <w:color w:val="000000"/>
          <w:sz w:val="20"/>
          <w:szCs w:val="20"/>
        </w:rPr>
        <w:t>.</w:t>
      </w:r>
    </w:p>
    <w:p w:rsidR="00BF1DB5" w:rsidP="00BF1DB5" w:rsidRDefault="00BF1DB5" w14:paraId="17673FD8"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Technical Publications</w:t>
      </w:r>
    </w:p>
    <w:p w:rsidR="00BF1DB5" w:rsidP="00BF1DB5" w:rsidRDefault="00BF1DB5" w14:paraId="6F090CEB"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13">
        <w:r>
          <w:rPr>
            <w:rStyle w:val="Hyperlink"/>
            <w:rFonts w:ascii="Arial" w:hAnsi="Arial" w:cs="Arial"/>
            <w:color w:val="006BBD"/>
            <w:sz w:val="20"/>
            <w:szCs w:val="20"/>
          </w:rPr>
          <w:t>Telcordia Special Reports (SRs)</w:t>
        </w:r>
      </w:hyperlink>
      <w:r>
        <w:rPr>
          <w:rFonts w:ascii="Arial" w:hAnsi="Arial" w:cs="Arial"/>
          <w:color w:val="000000"/>
          <w:sz w:val="20"/>
          <w:szCs w:val="20"/>
        </w:rPr>
        <w:t>, SR-2275, Notes on the Network.</w:t>
      </w:r>
    </w:p>
    <w:p w:rsidR="00BF1DB5" w:rsidP="00BF1DB5" w:rsidRDefault="00BF1DB5" w14:paraId="49419034"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14">
        <w:r>
          <w:rPr>
            <w:rStyle w:val="Hyperlink"/>
            <w:rFonts w:ascii="Arial" w:hAnsi="Arial" w:cs="Arial"/>
            <w:color w:val="006BBD"/>
            <w:sz w:val="20"/>
            <w:szCs w:val="20"/>
          </w:rPr>
          <w:t>Telcordia Generic Requirements (GRs)/Technical References (TRs)/Special Reports (SRs)</w:t>
        </w:r>
      </w:hyperlink>
    </w:p>
    <w:p w:rsidR="00BF1DB5" w:rsidP="00BF1DB5" w:rsidRDefault="00BF1DB5" w14:paraId="7345E60A" w14:textId="77777777">
      <w:pPr>
        <w:numPr>
          <w:ilvl w:val="0"/>
          <w:numId w:val="1"/>
        </w:numPr>
        <w:shd w:val="clear" w:color="auto" w:fill="FFFFFF"/>
        <w:spacing w:after="0" w:line="240" w:lineRule="auto"/>
        <w:ind w:left="1170"/>
        <w:rPr>
          <w:rFonts w:ascii="Arial" w:hAnsi="Arial" w:cs="Arial"/>
          <w:color w:val="000000"/>
          <w:sz w:val="20"/>
          <w:szCs w:val="20"/>
        </w:rPr>
      </w:pPr>
      <w:hyperlink w:history="1" r:id="rId15">
        <w:r>
          <w:rPr>
            <w:rStyle w:val="Hyperlink"/>
            <w:rFonts w:ascii="Arial" w:hAnsi="Arial" w:cs="Arial"/>
            <w:color w:val="006BBD"/>
            <w:sz w:val="20"/>
            <w:szCs w:val="20"/>
          </w:rPr>
          <w:t>American National Standards Institute (ANSI)</w:t>
        </w:r>
      </w:hyperlink>
    </w:p>
    <w:p w:rsidR="00BF1DB5" w:rsidP="00BF1DB5" w:rsidRDefault="00BF1DB5" w14:paraId="5B9714F4" w14:textId="77777777">
      <w:pPr>
        <w:pStyle w:val="Heading3"/>
        <w:shd w:val="clear" w:color="auto" w:fill="FFFFFF"/>
        <w:spacing w:before="75" w:beforeAutospacing="0" w:after="75" w:afterAutospacing="0"/>
        <w:rPr>
          <w:rFonts w:ascii="Arial" w:hAnsi="Arial" w:cs="Arial"/>
          <w:color w:val="000000"/>
          <w:sz w:val="26"/>
          <w:szCs w:val="26"/>
        </w:rPr>
      </w:pPr>
      <w:bookmarkStart w:name="pri" w:id="1"/>
      <w:bookmarkEnd w:id="1"/>
      <w:r>
        <w:rPr>
          <w:rFonts w:ascii="Arial" w:hAnsi="Arial" w:cs="Arial"/>
          <w:color w:val="000000"/>
          <w:sz w:val="26"/>
          <w:szCs w:val="26"/>
        </w:rPr>
        <w:t>Pricing</w:t>
      </w:r>
    </w:p>
    <w:p w:rsidR="00BF1DB5" w:rsidP="00BF1DB5" w:rsidRDefault="00BF1DB5" w14:paraId="4E0BB047"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 Structure</w:t>
      </w:r>
    </w:p>
    <w:p w:rsidR="00BF1DB5" w:rsidP="00BF1DB5" w:rsidRDefault="00BF1DB5" w14:paraId="3176734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Recurring charges are comprised of the following rate elements:</w:t>
      </w:r>
    </w:p>
    <w:p w:rsidR="00BF1DB5" w:rsidP="00BF1DB5" w:rsidRDefault="00BF1DB5" w14:paraId="283047D3"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DID Service - Trunk circuit termination charge per circuit based on the configuration of the trunk, analog in-only, analog 2-way, 2-wire, 4-wire, digital.</w:t>
      </w:r>
    </w:p>
    <w:p w:rsidR="00BF1DB5" w:rsidP="00BF1DB5" w:rsidRDefault="00BF1DB5" w14:paraId="5F4040DE"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DID Telephone Numbers - DID blocks or non-sequential telephone number </w:t>
      </w:r>
      <w:proofErr w:type="gramStart"/>
      <w:r>
        <w:rPr>
          <w:rFonts w:ascii="Arial" w:hAnsi="Arial" w:cs="Arial"/>
          <w:color w:val="000000"/>
          <w:sz w:val="20"/>
          <w:szCs w:val="20"/>
        </w:rPr>
        <w:t>assignments</w:t>
      </w:r>
      <w:proofErr w:type="gramEnd"/>
    </w:p>
    <w:p w:rsidR="00BF1DB5" w:rsidP="00BF1DB5" w:rsidRDefault="00BF1DB5" w14:paraId="3F056EF9"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Reserving DID blocks or non-sequential telephone </w:t>
      </w:r>
      <w:proofErr w:type="gramStart"/>
      <w:r>
        <w:rPr>
          <w:rFonts w:ascii="Arial" w:hAnsi="Arial" w:cs="Arial"/>
          <w:color w:val="000000"/>
          <w:sz w:val="20"/>
          <w:szCs w:val="20"/>
        </w:rPr>
        <w:t>numbers</w:t>
      </w:r>
      <w:proofErr w:type="gramEnd"/>
    </w:p>
    <w:p w:rsidR="00BF1DB5" w:rsidP="00BF1DB5" w:rsidRDefault="00BF1DB5" w14:paraId="4E7F16A1"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Rerouting of telephone numbers to another trunk or trunk group</w:t>
      </w:r>
    </w:p>
    <w:p w:rsidR="00BF1DB5" w:rsidP="10239B10" w:rsidRDefault="00BF1DB5" w14:paraId="7C9405F6" w14:textId="77777777">
      <w:pPr>
        <w:numPr>
          <w:ilvl w:val="0"/>
          <w:numId w:val="2"/>
        </w:numPr>
        <w:shd w:val="clear" w:color="auto" w:fill="FFFFFF" w:themeFill="background1"/>
        <w:spacing w:before="75" w:after="75" w:line="240" w:lineRule="auto"/>
        <w:ind w:left="1170"/>
        <w:rPr>
          <w:rFonts w:ascii="Arial" w:hAnsi="Arial" w:cs="Arial"/>
          <w:color w:val="000000"/>
          <w:sz w:val="20"/>
          <w:szCs w:val="20"/>
        </w:rPr>
      </w:pPr>
      <w:r w:rsidRPr="10239B10" w:rsidR="00BF1DB5">
        <w:rPr>
          <w:rFonts w:ascii="Arial" w:hAnsi="Arial" w:cs="Arial"/>
          <w:color w:val="000000" w:themeColor="text1" w:themeTint="FF" w:themeShade="FF"/>
          <w:sz w:val="20"/>
          <w:szCs w:val="20"/>
        </w:rPr>
        <w:t xml:space="preserve">Changing the number of digits </w:t>
      </w:r>
      <w:bookmarkStart w:name="_Int_azgpt8mw" w:id="2116996008"/>
      <w:r w:rsidRPr="10239B10" w:rsidR="00BF1DB5">
        <w:rPr>
          <w:rFonts w:ascii="Arial" w:hAnsi="Arial" w:cs="Arial"/>
          <w:color w:val="000000" w:themeColor="text1" w:themeTint="FF" w:themeShade="FF"/>
          <w:sz w:val="20"/>
          <w:szCs w:val="20"/>
        </w:rPr>
        <w:t>out-pulsed</w:t>
      </w:r>
      <w:bookmarkEnd w:id="2116996008"/>
      <w:r w:rsidRPr="10239B10" w:rsidR="00BF1DB5">
        <w:rPr>
          <w:rFonts w:ascii="Arial" w:hAnsi="Arial" w:cs="Arial"/>
          <w:color w:val="000000" w:themeColor="text1" w:themeTint="FF" w:themeShade="FF"/>
          <w:sz w:val="20"/>
          <w:szCs w:val="20"/>
        </w:rPr>
        <w:t xml:space="preserve"> to the PBX or</w:t>
      </w:r>
    </w:p>
    <w:p w:rsidR="00BF1DB5" w:rsidP="00BF1DB5" w:rsidRDefault="00BF1DB5" w14:paraId="55B5A8A6"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Changing DTMF signaling to DP or vice versa.</w:t>
      </w:r>
    </w:p>
    <w:p w:rsidR="00BF1DB5" w:rsidP="00BF1DB5" w:rsidRDefault="00BF1DB5" w14:paraId="3513D2EE"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Rerouting of the telephone number, per number</w:t>
      </w:r>
    </w:p>
    <w:p w:rsidR="00BF1DB5" w:rsidP="00BF1DB5" w:rsidRDefault="00BF1DB5" w14:paraId="548FBA2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Nonrecurring charges are comprised of the following rate elements:</w:t>
      </w:r>
    </w:p>
    <w:p w:rsidR="00BF1DB5" w:rsidP="00BF1DB5" w:rsidRDefault="00BF1DB5" w14:paraId="28E4F46F"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DID Service - Trunk circuit termination charge per circuit based on the configuration of the trunk, analog in-only, analog 2-way, 2 and 4-wire, digital.</w:t>
      </w:r>
    </w:p>
    <w:p w:rsidR="00BF1DB5" w:rsidP="00BF1DB5" w:rsidRDefault="00BF1DB5" w14:paraId="72821BBD"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DID Telephone Numbers - DID blocks or non-sequential telephone number assignments.</w:t>
      </w:r>
    </w:p>
    <w:p w:rsidR="00BF1DB5" w:rsidP="10239B10" w:rsidRDefault="00BF1DB5" w14:paraId="046F2490" w14:textId="77777777">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10239B10" w:rsidR="00BF1DB5">
        <w:rPr>
          <w:rFonts w:ascii="Arial" w:hAnsi="Arial" w:cs="Arial"/>
          <w:color w:val="000000" w:themeColor="text1" w:themeTint="FF" w:themeShade="FF"/>
          <w:sz w:val="20"/>
          <w:szCs w:val="20"/>
        </w:rPr>
        <w:t xml:space="preserve">Changes to the number of digits </w:t>
      </w:r>
      <w:bookmarkStart w:name="_Int_t45Qulpc" w:id="550126237"/>
      <w:r w:rsidRPr="10239B10" w:rsidR="00BF1DB5">
        <w:rPr>
          <w:rFonts w:ascii="Arial" w:hAnsi="Arial" w:cs="Arial"/>
          <w:color w:val="000000" w:themeColor="text1" w:themeTint="FF" w:themeShade="FF"/>
          <w:sz w:val="20"/>
          <w:szCs w:val="20"/>
        </w:rPr>
        <w:t>out-pulsed</w:t>
      </w:r>
      <w:bookmarkEnd w:id="550126237"/>
      <w:r w:rsidRPr="10239B10" w:rsidR="00BF1DB5">
        <w:rPr>
          <w:rFonts w:ascii="Arial" w:hAnsi="Arial" w:cs="Arial"/>
          <w:color w:val="000000" w:themeColor="text1" w:themeTint="FF" w:themeShade="FF"/>
          <w:sz w:val="20"/>
          <w:szCs w:val="20"/>
        </w:rPr>
        <w:t xml:space="preserve"> or changes in signaling </w:t>
      </w:r>
      <w:r w:rsidRPr="10239B10" w:rsidR="00BF1DB5">
        <w:rPr>
          <w:rFonts w:ascii="Arial" w:hAnsi="Arial" w:cs="Arial"/>
          <w:color w:val="000000" w:themeColor="text1" w:themeTint="FF" w:themeShade="FF"/>
          <w:sz w:val="20"/>
          <w:szCs w:val="20"/>
        </w:rPr>
        <w:t>generally have</w:t>
      </w:r>
      <w:r w:rsidRPr="10239B10" w:rsidR="00BF1DB5">
        <w:rPr>
          <w:rFonts w:ascii="Arial" w:hAnsi="Arial" w:cs="Arial"/>
          <w:color w:val="000000" w:themeColor="text1" w:themeTint="FF" w:themeShade="FF"/>
          <w:sz w:val="20"/>
          <w:szCs w:val="20"/>
        </w:rPr>
        <w:t xml:space="preserve"> a </w:t>
      </w:r>
      <w:bookmarkStart w:name="_Int_EVeffMeQ" w:id="2041706145"/>
      <w:r w:rsidRPr="10239B10" w:rsidR="00BF1DB5">
        <w:rPr>
          <w:rFonts w:ascii="Arial" w:hAnsi="Arial" w:cs="Arial"/>
          <w:color w:val="000000" w:themeColor="text1" w:themeTint="FF" w:themeShade="FF"/>
          <w:sz w:val="20"/>
          <w:szCs w:val="20"/>
        </w:rPr>
        <w:t>one time</w:t>
      </w:r>
      <w:bookmarkEnd w:id="2041706145"/>
      <w:r w:rsidRPr="10239B10" w:rsidR="00BF1DB5">
        <w:rPr>
          <w:rFonts w:ascii="Arial" w:hAnsi="Arial" w:cs="Arial"/>
          <w:color w:val="000000" w:themeColor="text1" w:themeTint="FF" w:themeShade="FF"/>
          <w:sz w:val="20"/>
          <w:szCs w:val="20"/>
        </w:rPr>
        <w:t xml:space="preserve"> non-recurring charge.</w:t>
      </w:r>
    </w:p>
    <w:p w:rsidR="00BF1DB5" w:rsidP="00BF1DB5" w:rsidRDefault="00BF1DB5" w14:paraId="36DA6861"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Rerouting of the telephone number, per number</w:t>
      </w:r>
    </w:p>
    <w:p w:rsidR="00BF1DB5" w:rsidP="10239B10" w:rsidRDefault="00BF1DB5" w14:paraId="73E31053"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0239B10" w:rsidR="00BF1DB5">
        <w:rPr>
          <w:rFonts w:ascii="Arial" w:hAnsi="Arial" w:cs="Arial"/>
          <w:color w:val="000000" w:themeColor="text1" w:themeTint="FF" w:themeShade="FF"/>
          <w:sz w:val="20"/>
          <w:szCs w:val="20"/>
        </w:rPr>
        <w:t xml:space="preserve">Digital DID </w:t>
      </w:r>
      <w:bookmarkStart w:name="_Int_S5Y4tr2b" w:id="1998317377"/>
      <w:r w:rsidRPr="10239B10" w:rsidR="00BF1DB5">
        <w:rPr>
          <w:rFonts w:ascii="Arial" w:hAnsi="Arial" w:cs="Arial"/>
          <w:color w:val="000000" w:themeColor="text1" w:themeTint="FF" w:themeShade="FF"/>
          <w:sz w:val="20"/>
          <w:szCs w:val="20"/>
        </w:rPr>
        <w:t>offers</w:t>
      </w:r>
      <w:bookmarkEnd w:id="1998317377"/>
      <w:r w:rsidRPr="10239B10" w:rsidR="00BF1DB5">
        <w:rPr>
          <w:rFonts w:ascii="Arial" w:hAnsi="Arial" w:cs="Arial"/>
          <w:color w:val="000000" w:themeColor="text1" w:themeTint="FF" w:themeShade="FF"/>
          <w:sz w:val="20"/>
          <w:szCs w:val="20"/>
        </w:rPr>
        <w:t xml:space="preserve"> a rate stabilization plan (RSP) for the facility. For </w:t>
      </w:r>
      <w:r w:rsidRPr="10239B10" w:rsidR="00BF1DB5">
        <w:rPr>
          <w:rFonts w:ascii="Arial" w:hAnsi="Arial" w:cs="Arial"/>
          <w:color w:val="000000" w:themeColor="text1" w:themeTint="FF" w:themeShade="FF"/>
          <w:sz w:val="20"/>
          <w:szCs w:val="20"/>
        </w:rPr>
        <w:t>additional</w:t>
      </w:r>
      <w:r w:rsidRPr="10239B10" w:rsidR="00BF1DB5">
        <w:rPr>
          <w:rFonts w:ascii="Arial" w:hAnsi="Arial" w:cs="Arial"/>
          <w:color w:val="000000" w:themeColor="text1" w:themeTint="FF" w:themeShade="FF"/>
          <w:sz w:val="20"/>
          <w:szCs w:val="20"/>
        </w:rPr>
        <w:t xml:space="preserve"> information, see </w:t>
      </w:r>
      <w:hyperlink r:id="Rddc0eb0429f84556">
        <w:r w:rsidRPr="10239B10" w:rsidR="00BF1DB5">
          <w:rPr>
            <w:rStyle w:val="Hyperlink"/>
            <w:rFonts w:ascii="Arial" w:hAnsi="Arial" w:cs="Arial"/>
            <w:color w:val="006BBD"/>
            <w:sz w:val="20"/>
            <w:szCs w:val="20"/>
          </w:rPr>
          <w:t>Digital Switched Service (DSS)</w:t>
        </w:r>
      </w:hyperlink>
      <w:r w:rsidRPr="10239B10" w:rsidR="00BF1DB5">
        <w:rPr>
          <w:rFonts w:ascii="Arial" w:hAnsi="Arial" w:cs="Arial"/>
          <w:color w:val="000000" w:themeColor="text1" w:themeTint="FF" w:themeShade="FF"/>
          <w:sz w:val="20"/>
          <w:szCs w:val="20"/>
        </w:rPr>
        <w:t>.</w:t>
      </w:r>
    </w:p>
    <w:p w:rsidR="00BF1DB5" w:rsidP="00BF1DB5" w:rsidRDefault="00BF1DB5" w14:paraId="68F63E1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Additional rate structure information can be found in the Statement of Generally Available Terms and Conditions (SGAT), the state specific Tariffs/Catalogs/Price Lists, or your Interconnection Agreement.</w:t>
      </w:r>
    </w:p>
    <w:p w:rsidR="00BF1DB5" w:rsidP="00BF1DB5" w:rsidRDefault="00BF1DB5" w14:paraId="49B978AF"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Rates</w:t>
      </w:r>
    </w:p>
    <w:p w:rsidR="00BF1DB5" w:rsidP="00BF1DB5" w:rsidRDefault="00BF1DB5" w14:paraId="6B57BA7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Rates and/or applicable discounts are available in Exhibit A or the specific rate sheet in your Interconnection or Resale Agreement.</w:t>
      </w:r>
    </w:p>
    <w:p w:rsidR="00BF1DB5" w:rsidP="00BF1DB5" w:rsidRDefault="00BF1DB5" w14:paraId="1F999930"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Tariffs, Regulations and Policy</w:t>
      </w:r>
    </w:p>
    <w:p w:rsidR="00BF1DB5" w:rsidP="10239B10" w:rsidRDefault="00BF1DB5" w14:paraId="62968932" w14:textId="77777777">
      <w:pPr>
        <w:pStyle w:val="NormalWeb"/>
        <w:shd w:val="clear" w:color="auto" w:fill="FFFFFF" w:themeFill="background1"/>
        <w:spacing w:before="0" w:beforeAutospacing="off" w:after="0" w:afterAutospacing="off"/>
        <w:rPr>
          <w:rFonts w:ascii="Arial" w:hAnsi="Arial" w:cs="Arial"/>
          <w:color w:val="000000"/>
          <w:sz w:val="20"/>
          <w:szCs w:val="20"/>
        </w:rPr>
      </w:pPr>
      <w:bookmarkStart w:name="_Int_WoAFB7nt" w:id="1671182040"/>
      <w:r w:rsidRPr="10239B10" w:rsidR="00BF1DB5">
        <w:rPr>
          <w:rFonts w:ascii="Arial" w:hAnsi="Arial" w:cs="Arial"/>
          <w:color w:val="000000" w:themeColor="text1" w:themeTint="FF" w:themeShade="FF"/>
          <w:sz w:val="20"/>
          <w:szCs w:val="20"/>
        </w:rPr>
        <w:t>Tariff</w:t>
      </w:r>
      <w:bookmarkEnd w:id="1671182040"/>
      <w:r w:rsidRPr="10239B10" w:rsidR="00BF1DB5">
        <w:rPr>
          <w:rFonts w:ascii="Arial" w:hAnsi="Arial" w:cs="Arial"/>
          <w:color w:val="000000" w:themeColor="text1" w:themeTint="FF" w:themeShade="FF"/>
          <w:sz w:val="20"/>
          <w:szCs w:val="20"/>
        </w:rPr>
        <w:t xml:space="preserve">, </w:t>
      </w:r>
      <w:r w:rsidRPr="10239B10" w:rsidR="00BF1DB5">
        <w:rPr>
          <w:rFonts w:ascii="Arial" w:hAnsi="Arial" w:cs="Arial"/>
          <w:color w:val="000000" w:themeColor="text1" w:themeTint="FF" w:themeShade="FF"/>
          <w:sz w:val="20"/>
          <w:szCs w:val="20"/>
        </w:rPr>
        <w:t>regulations</w:t>
      </w:r>
      <w:r w:rsidRPr="10239B10" w:rsidR="00BF1DB5">
        <w:rPr>
          <w:rFonts w:ascii="Arial" w:hAnsi="Arial" w:cs="Arial"/>
          <w:color w:val="000000" w:themeColor="text1" w:themeTint="FF" w:themeShade="FF"/>
          <w:sz w:val="20"/>
          <w:szCs w:val="20"/>
        </w:rPr>
        <w:t xml:space="preserve"> and policies are located in the state specific</w:t>
      </w:r>
      <w:hyperlink r:id="Rd77dc9aa6d864d20">
        <w:r w:rsidRPr="10239B10" w:rsidR="00BF1DB5">
          <w:rPr>
            <w:rStyle w:val="Hyperlink"/>
            <w:rFonts w:ascii="Arial" w:hAnsi="Arial" w:cs="Arial"/>
            <w:color w:val="006BBD"/>
            <w:sz w:val="20"/>
            <w:szCs w:val="20"/>
          </w:rPr>
          <w:t> Tariffs/Catalogs/Price Lists</w:t>
        </w:r>
      </w:hyperlink>
      <w:r w:rsidRPr="10239B10" w:rsidR="00BF1DB5">
        <w:rPr>
          <w:rFonts w:ascii="Arial" w:hAnsi="Arial" w:cs="Arial"/>
          <w:color w:val="000000" w:themeColor="text1" w:themeTint="FF" w:themeShade="FF"/>
          <w:sz w:val="20"/>
          <w:szCs w:val="20"/>
        </w:rPr>
        <w:t>.</w:t>
      </w:r>
    </w:p>
    <w:p w:rsidR="00BF1DB5" w:rsidP="00BF1DB5" w:rsidRDefault="00BF1DB5" w14:paraId="441A3D4C"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Optional Features</w:t>
      </w:r>
    </w:p>
    <w:p w:rsidR="00BF1DB5" w:rsidP="00BF1DB5" w:rsidRDefault="00BF1DB5" w14:paraId="3DAE694C"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Optional features include:</w:t>
      </w:r>
    </w:p>
    <w:p w:rsidR="00BF1DB5" w:rsidP="00BF1DB5" w:rsidRDefault="00BF1DB5" w14:paraId="670A5688"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DID Trunk Queuing with Delay Announcement or Music on Queue</w:t>
      </w:r>
    </w:p>
    <w:p w:rsidR="00BF1DB5" w:rsidP="00BF1DB5" w:rsidRDefault="00BF1DB5" w14:paraId="12A69C04"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DID Two-way Call Transfer</w:t>
      </w:r>
    </w:p>
    <w:p w:rsidR="00BF1DB5" w:rsidP="00BF1DB5" w:rsidRDefault="00BF1DB5" w14:paraId="1CBBFB8E"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Call Planner.</w:t>
      </w:r>
    </w:p>
    <w:p w:rsidR="00BF1DB5" w:rsidP="10239B10" w:rsidRDefault="00BF1DB5" w14:paraId="72AE2F9B"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0239B10" w:rsidR="00BF1DB5">
        <w:rPr>
          <w:rFonts w:ascii="Arial" w:hAnsi="Arial" w:cs="Arial"/>
          <w:color w:val="000000" w:themeColor="text1" w:themeTint="FF" w:themeShade="FF"/>
          <w:sz w:val="20"/>
          <w:szCs w:val="20"/>
        </w:rPr>
        <w:t xml:space="preserve">DID Trunk Queuing is available only where adequate and suitable CO facilities </w:t>
      </w:r>
      <w:bookmarkStart w:name="_Int_NdLcHLha" w:id="1003578515"/>
      <w:r w:rsidRPr="10239B10" w:rsidR="00BF1DB5">
        <w:rPr>
          <w:rFonts w:ascii="Arial" w:hAnsi="Arial" w:cs="Arial"/>
          <w:color w:val="000000" w:themeColor="text1" w:themeTint="FF" w:themeShade="FF"/>
          <w:sz w:val="20"/>
          <w:szCs w:val="20"/>
        </w:rPr>
        <w:t>exists</w:t>
      </w:r>
      <w:bookmarkEnd w:id="1003578515"/>
      <w:r w:rsidRPr="10239B10" w:rsidR="00BF1DB5">
        <w:rPr>
          <w:rFonts w:ascii="Arial" w:hAnsi="Arial" w:cs="Arial"/>
          <w:color w:val="000000" w:themeColor="text1" w:themeTint="FF" w:themeShade="FF"/>
          <w:sz w:val="20"/>
          <w:szCs w:val="20"/>
        </w:rPr>
        <w:t xml:space="preserve">. DID trunk queuing is an arrangement whereby incoming calls that are placed to station lines within a DID system can be held in queue if all trunks between the Central Office (CO) switch and your end-user's PBX are busy. Calls in queue will be held in their order of arrival until a trunk becomes available. Calls in queue are served on a first in, first out basis. Calls in queue will </w:t>
      </w:r>
      <w:bookmarkStart w:name="_Int_alhMA5uF" w:id="1496253210"/>
      <w:r w:rsidRPr="10239B10" w:rsidR="00BF1DB5">
        <w:rPr>
          <w:rFonts w:ascii="Arial" w:hAnsi="Arial" w:cs="Arial"/>
          <w:color w:val="000000" w:themeColor="text1" w:themeTint="FF" w:themeShade="FF"/>
          <w:sz w:val="20"/>
          <w:szCs w:val="20"/>
        </w:rPr>
        <w:t>hear</w:t>
      </w:r>
      <w:bookmarkEnd w:id="1496253210"/>
      <w:r w:rsidRPr="10239B10" w:rsidR="00BF1DB5">
        <w:rPr>
          <w:rFonts w:ascii="Arial" w:hAnsi="Arial" w:cs="Arial"/>
          <w:color w:val="000000" w:themeColor="text1" w:themeTint="FF" w:themeShade="FF"/>
          <w:sz w:val="20"/>
          <w:szCs w:val="20"/>
        </w:rPr>
        <w:t xml:space="preserve"> ringing until answered.</w:t>
      </w:r>
    </w:p>
    <w:p w:rsidR="00BF1DB5" w:rsidP="00BF1DB5" w:rsidRDefault="00BF1DB5" w14:paraId="1F652FE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Your end-user must order a queue slot for each call that they want to hold in queue. For example, if your end-user wants to hold two calls in queue when all trunks are busy then two queue slots must be ordered.</w:t>
      </w:r>
    </w:p>
    <w:p w:rsidR="00BF1DB5" w:rsidP="00BF1DB5" w:rsidRDefault="00BF1DB5" w14:paraId="07EBFF59" w14:textId="77777777">
      <w:pPr>
        <w:pStyle w:val="Heading3"/>
        <w:shd w:val="clear" w:color="auto" w:fill="FFFFFF"/>
        <w:spacing w:before="75" w:beforeAutospacing="0" w:after="75" w:afterAutospacing="0"/>
        <w:rPr>
          <w:rFonts w:ascii="Arial" w:hAnsi="Arial" w:cs="Arial"/>
          <w:color w:val="000000"/>
          <w:sz w:val="26"/>
          <w:szCs w:val="26"/>
        </w:rPr>
      </w:pPr>
      <w:bookmarkStart w:name="features" w:id="2"/>
      <w:bookmarkEnd w:id="2"/>
      <w:r>
        <w:rPr>
          <w:rFonts w:ascii="Arial" w:hAnsi="Arial" w:cs="Arial"/>
          <w:color w:val="000000"/>
          <w:sz w:val="26"/>
          <w:szCs w:val="26"/>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3607"/>
        <w:gridCol w:w="5737"/>
      </w:tblGrid>
      <w:tr w:rsidR="00BF1DB5" w:rsidTr="00BF1DB5" w14:paraId="03EBFCE6"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BF1DB5" w:rsidRDefault="00BF1DB5" w14:paraId="03AFBCEC" w14:textId="77777777">
            <w:pPr>
              <w:rPr>
                <w:rFonts w:ascii="Arial" w:hAnsi="Arial" w:cs="Arial"/>
                <w:b/>
                <w:bCs/>
                <w:color w:val="000000"/>
                <w:sz w:val="20"/>
                <w:szCs w:val="20"/>
              </w:rPr>
            </w:pPr>
            <w:r>
              <w:rPr>
                <w:rStyle w:val="Strong"/>
                <w:rFonts w:ascii="Arial" w:hAnsi="Arial" w:cs="Arial"/>
                <w:color w:val="000000"/>
                <w:sz w:val="20"/>
                <w:szCs w:val="20"/>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BF1DB5" w:rsidRDefault="00BF1DB5" w14:paraId="07EF5712" w14:textId="77777777">
            <w:pPr>
              <w:rPr>
                <w:rFonts w:ascii="Arial" w:hAnsi="Arial" w:cs="Arial"/>
                <w:b/>
                <w:bCs/>
                <w:color w:val="000000"/>
                <w:sz w:val="20"/>
                <w:szCs w:val="20"/>
              </w:rPr>
            </w:pPr>
            <w:r>
              <w:rPr>
                <w:rStyle w:val="Strong"/>
                <w:rFonts w:ascii="Arial" w:hAnsi="Arial" w:cs="Arial"/>
                <w:color w:val="000000"/>
                <w:sz w:val="20"/>
                <w:szCs w:val="20"/>
              </w:rPr>
              <w:t>Benefits</w:t>
            </w:r>
          </w:p>
        </w:tc>
      </w:tr>
      <w:tr w:rsidR="00BF1DB5" w:rsidTr="00BF1DB5" w14:paraId="5E5B79A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BF1DB5" w:rsidRDefault="00BF1DB5" w14:paraId="0F51AF3E" w14:textId="77777777">
            <w:pPr>
              <w:rPr>
                <w:rFonts w:ascii="Arial" w:hAnsi="Arial" w:cs="Arial"/>
                <w:color w:val="000000"/>
                <w:sz w:val="20"/>
                <w:szCs w:val="20"/>
              </w:rPr>
            </w:pPr>
            <w:r>
              <w:rPr>
                <w:rFonts w:ascii="Arial" w:hAnsi="Arial" w:cs="Arial"/>
                <w:color w:val="000000"/>
                <w:sz w:val="20"/>
                <w:szCs w:val="20"/>
              </w:rPr>
              <w:t>Route calls directly to the station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BF1DB5" w:rsidP="00BF1DB5" w:rsidRDefault="00BF1DB5" w14:paraId="4BBC8D07" w14:textId="77777777">
            <w:pPr>
              <w:numPr>
                <w:ilvl w:val="0"/>
                <w:numId w:val="5"/>
              </w:numPr>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Does not require </w:t>
            </w:r>
            <w:proofErr w:type="spellStart"/>
            <w:r>
              <w:rPr>
                <w:rFonts w:ascii="Arial" w:hAnsi="Arial" w:cs="Arial"/>
                <w:color w:val="000000"/>
                <w:sz w:val="20"/>
                <w:szCs w:val="20"/>
              </w:rPr>
              <w:t>assitance</w:t>
            </w:r>
            <w:proofErr w:type="spellEnd"/>
            <w:r>
              <w:rPr>
                <w:rFonts w:ascii="Arial" w:hAnsi="Arial" w:cs="Arial"/>
                <w:color w:val="000000"/>
                <w:sz w:val="20"/>
                <w:szCs w:val="20"/>
              </w:rPr>
              <w:t xml:space="preserve"> of </w:t>
            </w:r>
            <w:proofErr w:type="gramStart"/>
            <w:r>
              <w:rPr>
                <w:rFonts w:ascii="Arial" w:hAnsi="Arial" w:cs="Arial"/>
                <w:color w:val="000000"/>
                <w:sz w:val="20"/>
                <w:szCs w:val="20"/>
              </w:rPr>
              <w:t>attendants</w:t>
            </w:r>
            <w:proofErr w:type="gramEnd"/>
          </w:p>
          <w:p w:rsidR="00BF1DB5" w:rsidP="00BF1DB5" w:rsidRDefault="00BF1DB5" w14:paraId="1B7B2587" w14:textId="77777777">
            <w:pPr>
              <w:numPr>
                <w:ilvl w:val="0"/>
                <w:numId w:val="5"/>
              </w:numPr>
              <w:spacing w:before="75" w:after="75" w:line="240" w:lineRule="auto"/>
              <w:ind w:left="1170"/>
              <w:rPr>
                <w:rFonts w:ascii="Arial" w:hAnsi="Arial" w:cs="Arial"/>
                <w:color w:val="000000"/>
                <w:sz w:val="20"/>
                <w:szCs w:val="20"/>
              </w:rPr>
            </w:pPr>
            <w:r>
              <w:rPr>
                <w:rFonts w:ascii="Arial" w:hAnsi="Arial" w:cs="Arial"/>
                <w:color w:val="000000"/>
                <w:sz w:val="20"/>
                <w:szCs w:val="20"/>
              </w:rPr>
              <w:t>Increase efficiency and productivity</w:t>
            </w:r>
          </w:p>
        </w:tc>
      </w:tr>
      <w:tr w:rsidR="00BF1DB5" w:rsidTr="00BF1DB5" w14:paraId="20C728C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BF1DB5" w:rsidRDefault="00BF1DB5" w14:paraId="765775DA" w14:textId="77777777">
            <w:pPr>
              <w:spacing w:after="0"/>
              <w:rPr>
                <w:rFonts w:ascii="Arial" w:hAnsi="Arial" w:cs="Arial"/>
                <w:color w:val="000000"/>
                <w:sz w:val="20"/>
                <w:szCs w:val="20"/>
              </w:rPr>
            </w:pPr>
            <w:r>
              <w:rPr>
                <w:rFonts w:ascii="Arial" w:hAnsi="Arial" w:cs="Arial"/>
                <w:color w:val="000000"/>
                <w:sz w:val="20"/>
                <w:szCs w:val="20"/>
              </w:rPr>
              <w:t>Assigning telephone numbers to a department or employee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BF1DB5" w:rsidP="00BF1DB5" w:rsidRDefault="00BF1DB5" w14:paraId="14511925" w14:textId="77777777">
            <w:pPr>
              <w:numPr>
                <w:ilvl w:val="0"/>
                <w:numId w:val="6"/>
              </w:numPr>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Creates a personal work </w:t>
            </w:r>
            <w:proofErr w:type="gramStart"/>
            <w:r>
              <w:rPr>
                <w:rFonts w:ascii="Arial" w:hAnsi="Arial" w:cs="Arial"/>
                <w:color w:val="000000"/>
                <w:sz w:val="20"/>
                <w:szCs w:val="20"/>
              </w:rPr>
              <w:t>environment</w:t>
            </w:r>
            <w:proofErr w:type="gramEnd"/>
          </w:p>
          <w:p w:rsidR="00BF1DB5" w:rsidP="00BF1DB5" w:rsidRDefault="00BF1DB5" w14:paraId="063E581E" w14:textId="77777777">
            <w:pPr>
              <w:numPr>
                <w:ilvl w:val="0"/>
                <w:numId w:val="6"/>
              </w:numPr>
              <w:spacing w:before="75" w:after="75" w:line="240" w:lineRule="auto"/>
              <w:ind w:left="1170"/>
              <w:rPr>
                <w:rFonts w:ascii="Arial" w:hAnsi="Arial" w:cs="Arial"/>
                <w:color w:val="000000"/>
                <w:sz w:val="20"/>
                <w:szCs w:val="20"/>
              </w:rPr>
            </w:pPr>
            <w:r>
              <w:rPr>
                <w:rFonts w:ascii="Arial" w:hAnsi="Arial" w:cs="Arial"/>
                <w:color w:val="000000"/>
                <w:sz w:val="20"/>
                <w:szCs w:val="20"/>
              </w:rPr>
              <w:t>Increases the sense of autonomy within your end-user's business department</w:t>
            </w:r>
          </w:p>
        </w:tc>
      </w:tr>
      <w:tr w:rsidR="00BF1DB5" w:rsidTr="00BF1DB5" w14:paraId="75C8DC5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BF1DB5" w:rsidRDefault="00BF1DB5" w14:paraId="13751944" w14:textId="77777777">
            <w:pPr>
              <w:spacing w:after="0"/>
              <w:rPr>
                <w:rFonts w:ascii="Arial" w:hAnsi="Arial" w:cs="Arial"/>
                <w:color w:val="000000"/>
                <w:sz w:val="20"/>
                <w:szCs w:val="20"/>
              </w:rPr>
            </w:pPr>
            <w:r>
              <w:rPr>
                <w:rFonts w:ascii="Arial" w:hAnsi="Arial" w:cs="Arial"/>
                <w:color w:val="000000"/>
                <w:sz w:val="20"/>
                <w:szCs w:val="20"/>
              </w:rPr>
              <w:t>Pooled access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BF1DB5" w:rsidP="00BF1DB5" w:rsidRDefault="00BF1DB5" w14:paraId="0E57028C" w14:textId="77777777">
            <w:pPr>
              <w:numPr>
                <w:ilvl w:val="0"/>
                <w:numId w:val="7"/>
              </w:numPr>
              <w:spacing w:before="75" w:after="75" w:line="240" w:lineRule="auto"/>
              <w:ind w:left="1170"/>
              <w:rPr>
                <w:rFonts w:ascii="Arial" w:hAnsi="Arial" w:cs="Arial"/>
                <w:color w:val="000000"/>
                <w:sz w:val="20"/>
                <w:szCs w:val="20"/>
              </w:rPr>
            </w:pPr>
            <w:r>
              <w:rPr>
                <w:rFonts w:ascii="Arial" w:hAnsi="Arial" w:cs="Arial"/>
                <w:color w:val="000000"/>
                <w:sz w:val="20"/>
                <w:szCs w:val="20"/>
              </w:rPr>
              <w:t>Allows for more telephone stations than lines connected to the CO.</w:t>
            </w:r>
          </w:p>
          <w:p w:rsidR="00BF1DB5" w:rsidP="00BF1DB5" w:rsidRDefault="00BF1DB5" w14:paraId="3B097B38" w14:textId="77777777">
            <w:pPr>
              <w:numPr>
                <w:ilvl w:val="0"/>
                <w:numId w:val="7"/>
              </w:numPr>
              <w:spacing w:before="75" w:after="75" w:line="240" w:lineRule="auto"/>
              <w:ind w:left="1170"/>
              <w:rPr>
                <w:rFonts w:ascii="Arial" w:hAnsi="Arial" w:cs="Arial"/>
                <w:color w:val="000000"/>
                <w:sz w:val="20"/>
                <w:szCs w:val="20"/>
              </w:rPr>
            </w:pPr>
            <w:r>
              <w:rPr>
                <w:rFonts w:ascii="Arial" w:hAnsi="Arial" w:cs="Arial"/>
                <w:color w:val="000000"/>
                <w:sz w:val="20"/>
                <w:szCs w:val="20"/>
              </w:rPr>
              <w:t>Efficient and cost effective.</w:t>
            </w:r>
          </w:p>
        </w:tc>
      </w:tr>
    </w:tbl>
    <w:p w:rsidR="00BF1DB5" w:rsidP="00BF1DB5" w:rsidRDefault="00BF1DB5" w14:paraId="35B932D8" w14:textId="77777777">
      <w:pPr>
        <w:pStyle w:val="Heading3"/>
        <w:shd w:val="clear" w:color="auto" w:fill="FFFFFF"/>
        <w:spacing w:before="75" w:beforeAutospacing="0" w:after="75" w:afterAutospacing="0"/>
        <w:rPr>
          <w:rFonts w:ascii="Arial" w:hAnsi="Arial" w:cs="Arial"/>
          <w:color w:val="000000"/>
          <w:sz w:val="26"/>
          <w:szCs w:val="26"/>
        </w:rPr>
      </w:pPr>
      <w:bookmarkStart w:name="app" w:id="3"/>
      <w:bookmarkEnd w:id="3"/>
      <w:r>
        <w:rPr>
          <w:rFonts w:ascii="Arial" w:hAnsi="Arial" w:cs="Arial"/>
          <w:color w:val="000000"/>
          <w:sz w:val="26"/>
          <w:szCs w:val="26"/>
        </w:rPr>
        <w:t>Applications</w:t>
      </w:r>
    </w:p>
    <w:p w:rsidR="00BF1DB5" w:rsidP="10239B10" w:rsidRDefault="00BF1DB5" w14:paraId="1CE06874"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0239B10" w:rsidR="00BF1DB5">
        <w:rPr>
          <w:rFonts w:ascii="Arial" w:hAnsi="Arial" w:cs="Arial"/>
          <w:color w:val="000000" w:themeColor="text1" w:themeTint="FF" w:themeShade="FF"/>
          <w:sz w:val="20"/>
          <w:szCs w:val="20"/>
        </w:rPr>
        <w:t xml:space="preserve">Many industries can </w:t>
      </w:r>
      <w:r w:rsidRPr="10239B10" w:rsidR="00BF1DB5">
        <w:rPr>
          <w:rFonts w:ascii="Arial" w:hAnsi="Arial" w:cs="Arial"/>
          <w:color w:val="000000" w:themeColor="text1" w:themeTint="FF" w:themeShade="FF"/>
          <w:sz w:val="20"/>
          <w:szCs w:val="20"/>
        </w:rPr>
        <w:t>benefit</w:t>
      </w:r>
      <w:r w:rsidRPr="10239B10" w:rsidR="00BF1DB5">
        <w:rPr>
          <w:rFonts w:ascii="Arial" w:hAnsi="Arial" w:cs="Arial"/>
          <w:color w:val="000000" w:themeColor="text1" w:themeTint="FF" w:themeShade="FF"/>
          <w:sz w:val="20"/>
          <w:szCs w:val="20"/>
        </w:rPr>
        <w:t xml:space="preserve"> from DID </w:t>
      </w:r>
      <w:bookmarkStart w:name="_Int_ACKauFuP" w:id="637801933"/>
      <w:r w:rsidRPr="10239B10" w:rsidR="00BF1DB5">
        <w:rPr>
          <w:rFonts w:ascii="Arial" w:hAnsi="Arial" w:cs="Arial"/>
          <w:color w:val="000000" w:themeColor="text1" w:themeTint="FF" w:themeShade="FF"/>
          <w:sz w:val="20"/>
          <w:szCs w:val="20"/>
        </w:rPr>
        <w:t>services,</w:t>
      </w:r>
      <w:bookmarkEnd w:id="637801933"/>
      <w:r w:rsidRPr="10239B10" w:rsidR="00BF1DB5">
        <w:rPr>
          <w:rFonts w:ascii="Arial" w:hAnsi="Arial" w:cs="Arial"/>
          <w:color w:val="000000" w:themeColor="text1" w:themeTint="FF" w:themeShade="FF"/>
          <w:sz w:val="20"/>
          <w:szCs w:val="20"/>
        </w:rPr>
        <w:t xml:space="preserve"> some examples include:</w:t>
      </w:r>
    </w:p>
    <w:p w:rsidR="00BF1DB5" w:rsidP="00BF1DB5" w:rsidRDefault="00BF1DB5" w14:paraId="6813F7C4"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Businesses</w:t>
      </w:r>
    </w:p>
    <w:p w:rsidR="00BF1DB5" w:rsidP="00BF1DB5" w:rsidRDefault="00BF1DB5" w14:paraId="6114FAEF"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Distribution</w:t>
      </w:r>
    </w:p>
    <w:p w:rsidR="00BF1DB5" w:rsidP="00BF1DB5" w:rsidRDefault="00BF1DB5" w14:paraId="7CEB8FC4"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Education</w:t>
      </w:r>
    </w:p>
    <w:p w:rsidR="00BF1DB5" w:rsidP="00BF1DB5" w:rsidRDefault="00BF1DB5" w14:paraId="73F75673"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Enhanced Service Providers</w:t>
      </w:r>
    </w:p>
    <w:p w:rsidR="00BF1DB5" w:rsidP="00BF1DB5" w:rsidRDefault="00BF1DB5" w14:paraId="72BC6A8B"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Financial</w:t>
      </w:r>
    </w:p>
    <w:p w:rsidR="00BF1DB5" w:rsidP="00BF1DB5" w:rsidRDefault="00BF1DB5" w14:paraId="41503E92"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Government</w:t>
      </w:r>
    </w:p>
    <w:p w:rsidR="00BF1DB5" w:rsidP="00BF1DB5" w:rsidRDefault="00BF1DB5" w14:paraId="3E7D4C6B"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Health Care/hospital</w:t>
      </w:r>
    </w:p>
    <w:p w:rsidR="00BF1DB5" w:rsidP="00BF1DB5" w:rsidRDefault="00BF1DB5" w14:paraId="67E9757E"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Hotel/Motel</w:t>
      </w:r>
    </w:p>
    <w:p w:rsidR="00BF1DB5" w:rsidP="00BF1DB5" w:rsidRDefault="00BF1DB5" w14:paraId="024D4DB3"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Insurance</w:t>
      </w:r>
    </w:p>
    <w:p w:rsidR="00BF1DB5" w:rsidP="00BF1DB5" w:rsidRDefault="00BF1DB5" w14:paraId="6AAA8738"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Manufacturing</w:t>
      </w:r>
    </w:p>
    <w:p w:rsidR="00BF1DB5" w:rsidP="00BF1DB5" w:rsidRDefault="00BF1DB5" w14:paraId="2B125C38"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Service/Utilities</w:t>
      </w:r>
    </w:p>
    <w:p w:rsidR="00BF1DB5" w:rsidP="00BF1DB5" w:rsidRDefault="00BF1DB5" w14:paraId="7A6897E6"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Telephone Answering Services.</w:t>
      </w:r>
    </w:p>
    <w:p w:rsidR="00BF1DB5" w:rsidP="00BF1DB5" w:rsidRDefault="00BF1DB5" w14:paraId="19983E4E"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Transportation</w:t>
      </w:r>
    </w:p>
    <w:p w:rsidR="00BF1DB5" w:rsidP="00BF1DB5" w:rsidRDefault="00BF1DB5" w14:paraId="009AF19C" w14:textId="77777777">
      <w:pPr>
        <w:pStyle w:val="Heading3"/>
        <w:shd w:val="clear" w:color="auto" w:fill="FFFFFF"/>
        <w:spacing w:before="75" w:beforeAutospacing="0" w:after="75" w:afterAutospacing="0"/>
        <w:rPr>
          <w:rFonts w:ascii="Arial" w:hAnsi="Arial" w:cs="Arial"/>
          <w:color w:val="000000"/>
          <w:sz w:val="26"/>
          <w:szCs w:val="26"/>
        </w:rPr>
      </w:pPr>
      <w:bookmarkStart w:name="imp" w:id="4"/>
      <w:bookmarkEnd w:id="4"/>
      <w:r>
        <w:rPr>
          <w:rFonts w:ascii="Arial" w:hAnsi="Arial" w:cs="Arial"/>
          <w:color w:val="000000"/>
          <w:sz w:val="26"/>
          <w:szCs w:val="26"/>
        </w:rPr>
        <w:t>Implementation</w:t>
      </w:r>
    </w:p>
    <w:p w:rsidR="00BF1DB5" w:rsidP="00BF1DB5" w:rsidRDefault="00BF1DB5" w14:paraId="533394C9"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Product Prerequisites</w:t>
      </w:r>
    </w:p>
    <w:p w:rsidR="00BF1DB5" w:rsidP="00BF1DB5" w:rsidRDefault="00BF1DB5" w14:paraId="7CDFB5D0"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a new CLEC and are ready to do business with CenturyLink, view </w:t>
      </w:r>
      <w:hyperlink w:history="1" r:id="rId18">
        <w:r>
          <w:rPr>
            <w:rStyle w:val="Hyperlink"/>
            <w:rFonts w:ascii="Arial" w:hAnsi="Arial" w:cs="Arial"/>
            <w:color w:val="006BBD"/>
            <w:sz w:val="20"/>
            <w:szCs w:val="20"/>
          </w:rPr>
          <w:t>Getting Started as a Facility-Based CLEC</w:t>
        </w:r>
      </w:hyperlink>
      <w:r>
        <w:rPr>
          <w:rFonts w:ascii="Arial" w:hAnsi="Arial" w:cs="Arial"/>
          <w:color w:val="000000"/>
          <w:sz w:val="20"/>
          <w:szCs w:val="20"/>
        </w:rPr>
        <w:t> or </w:t>
      </w:r>
      <w:hyperlink w:history="1" r:id="rId19">
        <w:r>
          <w:rPr>
            <w:rStyle w:val="Hyperlink"/>
            <w:rFonts w:ascii="Arial" w:hAnsi="Arial" w:cs="Arial"/>
            <w:color w:val="006BBD"/>
            <w:sz w:val="20"/>
            <w:szCs w:val="20"/>
          </w:rPr>
          <w:t>Getting Started for Resellers</w:t>
        </w:r>
      </w:hyperlink>
      <w:r>
        <w:rPr>
          <w:rFonts w:ascii="Arial" w:hAnsi="Arial" w:cs="Arial"/>
          <w:color w:val="000000"/>
          <w:sz w:val="20"/>
          <w:szCs w:val="20"/>
        </w:rPr>
        <w:t>. If you are an existing CLEC wishing to amend your Interconnection Agreement or New Customer Questionnaire, additional information is located in the </w:t>
      </w:r>
      <w:hyperlink w:history="1" r:id="rId20">
        <w:r>
          <w:rPr>
            <w:rStyle w:val="Hyperlink"/>
            <w:rFonts w:ascii="Arial" w:hAnsi="Arial" w:cs="Arial"/>
            <w:color w:val="006BBD"/>
            <w:sz w:val="20"/>
            <w:szCs w:val="20"/>
          </w:rPr>
          <w:t>Interconnection Agreement</w:t>
        </w:r>
      </w:hyperlink>
      <w:r>
        <w:rPr>
          <w:rFonts w:ascii="Arial" w:hAnsi="Arial" w:cs="Arial"/>
          <w:color w:val="000000"/>
          <w:sz w:val="20"/>
          <w:szCs w:val="20"/>
        </w:rPr>
        <w:t>.</w:t>
      </w:r>
    </w:p>
    <w:p w:rsidR="00BF1DB5" w:rsidP="00BF1DB5" w:rsidRDefault="00BF1DB5" w14:paraId="2D4EED37" w14:textId="77777777">
      <w:pPr>
        <w:pStyle w:val="Heading4"/>
        <w:shd w:val="clear" w:color="auto" w:fill="FFFFFF"/>
        <w:spacing w:before="75" w:beforeAutospacing="0" w:after="75" w:afterAutospacing="0"/>
        <w:rPr>
          <w:rFonts w:ascii="Arial" w:hAnsi="Arial" w:cs="Arial"/>
          <w:color w:val="000000"/>
          <w:sz w:val="21"/>
          <w:szCs w:val="21"/>
        </w:rPr>
      </w:pPr>
      <w:bookmarkStart w:name="preorder" w:id="5"/>
      <w:bookmarkEnd w:id="5"/>
      <w:r>
        <w:rPr>
          <w:rFonts w:ascii="Arial" w:hAnsi="Arial" w:cs="Arial"/>
          <w:color w:val="000000"/>
          <w:sz w:val="21"/>
          <w:szCs w:val="21"/>
        </w:rPr>
        <w:t>Pre-Ordering</w:t>
      </w:r>
    </w:p>
    <w:p w:rsidR="00BF1DB5" w:rsidP="00BF1DB5" w:rsidRDefault="00BF1DB5" w14:paraId="47EF2C2C"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pre-ordering activities are described in the </w:t>
      </w:r>
      <w:hyperlink w:history="1" r:id="rId21">
        <w:r>
          <w:rPr>
            <w:rStyle w:val="Hyperlink"/>
            <w:rFonts w:ascii="Arial" w:hAnsi="Arial" w:cs="Arial"/>
            <w:color w:val="006BBD"/>
            <w:sz w:val="20"/>
            <w:szCs w:val="20"/>
          </w:rPr>
          <w:t>Pre-Ordering Overview</w:t>
        </w:r>
      </w:hyperlink>
      <w:r>
        <w:rPr>
          <w:rFonts w:ascii="Arial" w:hAnsi="Arial" w:cs="Arial"/>
          <w:color w:val="000000"/>
          <w:sz w:val="20"/>
          <w:szCs w:val="20"/>
        </w:rPr>
        <w:t>.</w:t>
      </w:r>
    </w:p>
    <w:p w:rsidR="00BF1DB5" w:rsidP="00BF1DB5" w:rsidRDefault="00BF1DB5" w14:paraId="3D7E81F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Requirements for pre-ordering are described in </w:t>
      </w:r>
      <w:hyperlink w:history="1" r:id="rId22">
        <w:r>
          <w:rPr>
            <w:rStyle w:val="Hyperlink"/>
            <w:rFonts w:ascii="Arial" w:hAnsi="Arial" w:cs="Arial"/>
            <w:color w:val="006BBD"/>
            <w:sz w:val="20"/>
            <w:szCs w:val="20"/>
          </w:rPr>
          <w:t>Local Service Ordering Guidelines (LSOG)</w:t>
        </w:r>
      </w:hyperlink>
      <w:r>
        <w:rPr>
          <w:rFonts w:ascii="Arial" w:hAnsi="Arial" w:cs="Arial"/>
          <w:color w:val="000000"/>
          <w:sz w:val="20"/>
          <w:szCs w:val="20"/>
        </w:rPr>
        <w:t> Pre-Order.</w:t>
      </w:r>
    </w:p>
    <w:p w:rsidR="00BF1DB5" w:rsidP="00BF1DB5" w:rsidRDefault="00BF1DB5" w14:paraId="394D4689" w14:textId="77777777">
      <w:pPr>
        <w:pStyle w:val="Heading4"/>
        <w:shd w:val="clear" w:color="auto" w:fill="FFFFFF"/>
        <w:spacing w:before="75" w:beforeAutospacing="0" w:after="75" w:afterAutospacing="0"/>
        <w:rPr>
          <w:rFonts w:ascii="Arial" w:hAnsi="Arial" w:cs="Arial"/>
          <w:color w:val="000000"/>
          <w:sz w:val="21"/>
          <w:szCs w:val="21"/>
        </w:rPr>
      </w:pPr>
      <w:bookmarkStart w:name="order" w:id="6"/>
      <w:bookmarkEnd w:id="6"/>
      <w:r>
        <w:rPr>
          <w:rFonts w:ascii="Arial" w:hAnsi="Arial" w:cs="Arial"/>
          <w:color w:val="000000"/>
          <w:sz w:val="21"/>
          <w:szCs w:val="21"/>
        </w:rPr>
        <w:t>Ordering</w:t>
      </w:r>
    </w:p>
    <w:p w:rsidR="00BF1DB5" w:rsidP="00BF1DB5" w:rsidRDefault="00BF1DB5" w14:paraId="6497D321"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It is important to understand the </w:t>
      </w:r>
      <w:hyperlink w:history="1" r:id="rId23">
        <w:r>
          <w:rPr>
            <w:rStyle w:val="Hyperlink"/>
            <w:rFonts w:ascii="Arial" w:hAnsi="Arial" w:cs="Arial"/>
            <w:color w:val="006BBD"/>
            <w:sz w:val="20"/>
            <w:szCs w:val="20"/>
          </w:rPr>
          <w:t>Resale-General</w:t>
        </w:r>
      </w:hyperlink>
      <w:r>
        <w:rPr>
          <w:rFonts w:ascii="Arial" w:hAnsi="Arial" w:cs="Arial"/>
          <w:color w:val="000000"/>
          <w:sz w:val="20"/>
          <w:szCs w:val="20"/>
        </w:rPr>
        <w:t> procedures before ordering Resale DID.</w:t>
      </w:r>
    </w:p>
    <w:p w:rsidR="00BF1DB5" w:rsidP="00BF1DB5" w:rsidRDefault="00BF1DB5" w14:paraId="2F8B7F44"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ordering activities are identified in the </w:t>
      </w:r>
      <w:hyperlink w:history="1" r:id="rId24">
        <w:r>
          <w:rPr>
            <w:rStyle w:val="Hyperlink"/>
            <w:rFonts w:ascii="Arial" w:hAnsi="Arial" w:cs="Arial"/>
            <w:color w:val="006BBD"/>
            <w:sz w:val="20"/>
            <w:szCs w:val="20"/>
          </w:rPr>
          <w:t>Ordering Overview</w:t>
        </w:r>
      </w:hyperlink>
      <w:r>
        <w:rPr>
          <w:rFonts w:ascii="Arial" w:hAnsi="Arial" w:cs="Arial"/>
          <w:color w:val="000000"/>
          <w:sz w:val="20"/>
          <w:szCs w:val="20"/>
        </w:rPr>
        <w:t>. DID is available, from the end-user's serving wire center, Foreign Central Offices (FCO) and Foreign Exchange (FX) offices where CO facilities are available and your end-user's PBX equipment supports it.</w:t>
      </w:r>
    </w:p>
    <w:p w:rsidR="00BF1DB5" w:rsidP="00BF1DB5" w:rsidRDefault="00BF1DB5" w14:paraId="159E2B3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Resale DID service requests are submitted using the following LSOG forms:</w:t>
      </w:r>
    </w:p>
    <w:p w:rsidR="00BF1DB5" w:rsidP="00BF1DB5" w:rsidRDefault="00BF1DB5" w14:paraId="6FECE32D"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Local Service Request (LSR)</w:t>
      </w:r>
    </w:p>
    <w:p w:rsidR="00BF1DB5" w:rsidP="00BF1DB5" w:rsidRDefault="00BF1DB5" w14:paraId="6DD41B66"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End User (EU)</w:t>
      </w:r>
    </w:p>
    <w:p w:rsidR="00BF1DB5" w:rsidP="00BF1DB5" w:rsidRDefault="00BF1DB5" w14:paraId="7D2C012D"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Resale Service (RS)</w:t>
      </w:r>
    </w:p>
    <w:p w:rsidR="00BF1DB5" w:rsidP="00BF1DB5" w:rsidRDefault="00BF1DB5" w14:paraId="1C36158F"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DID Resale Service (DRS)</w:t>
      </w:r>
    </w:p>
    <w:p w:rsidR="00BF1DB5" w:rsidP="00BF1DB5" w:rsidRDefault="00BF1DB5" w14:paraId="61E5CC50"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Directory Listing (DL), as appropriate.</w:t>
      </w:r>
    </w:p>
    <w:p w:rsidR="00BF1DB5" w:rsidP="00BF1DB5" w:rsidRDefault="00BF1DB5" w14:paraId="47DC103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Field entry requirements are described in the </w:t>
      </w:r>
      <w:hyperlink w:history="1" r:id="rId25">
        <w:r>
          <w:rPr>
            <w:rStyle w:val="Hyperlink"/>
            <w:rFonts w:ascii="Arial" w:hAnsi="Arial" w:cs="Arial"/>
            <w:color w:val="006BBD"/>
            <w:sz w:val="20"/>
            <w:szCs w:val="20"/>
          </w:rPr>
          <w:t>LSOG</w:t>
        </w:r>
      </w:hyperlink>
      <w:r>
        <w:rPr>
          <w:rFonts w:ascii="Arial" w:hAnsi="Arial" w:cs="Arial"/>
          <w:color w:val="000000"/>
          <w:sz w:val="20"/>
          <w:szCs w:val="20"/>
        </w:rPr>
        <w:t>.</w:t>
      </w:r>
    </w:p>
    <w:p w:rsidR="00BF1DB5" w:rsidP="6BFE58EB" w:rsidRDefault="00BF1DB5" w14:paraId="60664706" w14:textId="1DEB9949">
      <w:pPr>
        <w:pStyle w:val="NormalWeb"/>
        <w:shd w:val="clear" w:color="auto" w:fill="FFFFFF" w:themeFill="background1"/>
        <w:spacing w:before="0" w:beforeAutospacing="off" w:after="0" w:afterAutospacing="off"/>
        <w:rPr>
          <w:rFonts w:ascii="Arial" w:hAnsi="Arial" w:cs="Arial"/>
          <w:color w:val="000000"/>
          <w:sz w:val="20"/>
          <w:szCs w:val="20"/>
        </w:rPr>
      </w:pPr>
      <w:r w:rsidRPr="439975F5" w:rsidR="00BF1DB5">
        <w:rPr>
          <w:rFonts w:ascii="Arial" w:hAnsi="Arial" w:cs="Arial"/>
          <w:color w:val="000000" w:themeColor="text1" w:themeTint="FF" w:themeShade="FF"/>
          <w:sz w:val="20"/>
          <w:szCs w:val="20"/>
        </w:rPr>
        <w:t>Service requests should be placed using </w:t>
      </w:r>
      <w:hyperlink r:id="R168a56f338794abf">
        <w:r w:rsidRPr="439975F5" w:rsidR="00BF1DB5">
          <w:rPr>
            <w:rStyle w:val="Hyperlink"/>
            <w:rFonts w:ascii="Arial" w:hAnsi="Arial" w:cs="Arial"/>
            <w:sz w:val="20"/>
            <w:szCs w:val="20"/>
          </w:rPr>
          <w:t>EASE-LSR Extensible Markup Language (XML)</w:t>
        </w:r>
      </w:hyperlink>
      <w:r w:rsidRPr="439975F5" w:rsidR="00BF1DB5">
        <w:rPr>
          <w:rFonts w:ascii="Arial" w:hAnsi="Arial" w:cs="Arial"/>
          <w:color w:val="000000" w:themeColor="text1" w:themeTint="FF" w:themeShade="FF"/>
          <w:sz w:val="20"/>
          <w:szCs w:val="20"/>
        </w:rPr>
        <w:t> or </w:t>
      </w:r>
      <w:hyperlink r:id="Rf37e88e9fd2b4adf">
        <w:r w:rsidRPr="439975F5" w:rsidR="00BF1DB5">
          <w:rPr>
            <w:rStyle w:val="Hyperlink"/>
            <w:rFonts w:ascii="Arial" w:hAnsi="Arial" w:cs="Arial"/>
            <w:color w:val="006BBD"/>
            <w:sz w:val="20"/>
            <w:szCs w:val="20"/>
          </w:rPr>
          <w:t>EASE-LSR Graphical User Interface (GUI)</w:t>
        </w:r>
      </w:hyperlink>
      <w:r w:rsidRPr="439975F5" w:rsidR="00BF1DB5">
        <w:rPr>
          <w:rFonts w:ascii="Arial" w:hAnsi="Arial" w:cs="Arial"/>
          <w:color w:val="000000" w:themeColor="text1" w:themeTint="FF" w:themeShade="FF"/>
          <w:sz w:val="20"/>
          <w:szCs w:val="20"/>
        </w:rPr>
        <w:t>.</w:t>
      </w:r>
    </w:p>
    <w:p w:rsidR="00BF1DB5" w:rsidP="00BF1DB5" w:rsidRDefault="00BF1DB5" w14:paraId="4EBF8A7E"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To order DID Digit Manipulation, enter the PT3DM USOC in FEATURE field and include the following information in REMARKS field on the RS form:</w:t>
      </w:r>
    </w:p>
    <w:p w:rsidR="00BF1DB5" w:rsidP="00BF1DB5" w:rsidRDefault="00BF1DB5" w14:paraId="2530F165" w14:textId="77777777">
      <w:pPr>
        <w:numPr>
          <w:ilvl w:val="0"/>
          <w:numId w:val="10"/>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DID Digit Manipulation</w:t>
      </w:r>
    </w:p>
    <w:p w:rsidR="00BF1DB5" w:rsidP="10239B10" w:rsidRDefault="00BF1DB5" w14:paraId="61A97F90" w14:textId="77777777">
      <w:pPr>
        <w:numPr>
          <w:ilvl w:val="0"/>
          <w:numId w:val="10"/>
        </w:numPr>
        <w:shd w:val="clear" w:color="auto" w:fill="FFFFFF" w:themeFill="background1"/>
        <w:spacing w:after="0" w:line="240" w:lineRule="auto"/>
        <w:ind w:left="1170"/>
        <w:rPr>
          <w:rFonts w:ascii="Arial" w:hAnsi="Arial" w:cs="Arial"/>
          <w:color w:val="000000"/>
          <w:sz w:val="20"/>
          <w:szCs w:val="20"/>
        </w:rPr>
      </w:pPr>
      <w:r w:rsidRPr="10239B10" w:rsidR="00BF1DB5">
        <w:rPr>
          <w:rFonts w:ascii="Arial" w:hAnsi="Arial" w:cs="Arial"/>
          <w:color w:val="000000" w:themeColor="text1" w:themeTint="FF" w:themeShade="FF"/>
          <w:sz w:val="20"/>
          <w:szCs w:val="20"/>
        </w:rPr>
        <w:t>instructions on how to program the new telephone number(s)</w:t>
      </w:r>
      <w:r>
        <w:br/>
      </w:r>
      <w:r w:rsidRPr="10239B10" w:rsidR="00BF1DB5">
        <w:rPr>
          <w:rFonts w:ascii="Arial" w:hAnsi="Arial" w:cs="Arial"/>
          <w:color w:val="000000" w:themeColor="text1" w:themeTint="FF" w:themeShade="FF"/>
          <w:sz w:val="20"/>
          <w:szCs w:val="20"/>
        </w:rPr>
        <w:t xml:space="preserve">e.g. REMARKS: DID Digit Manipulation request. Program telephone number 223-1264 for three </w:t>
      </w:r>
      <w:bookmarkStart w:name="_Int_5Br6yRNW" w:id="1385445068"/>
      <w:r w:rsidRPr="10239B10" w:rsidR="00BF1DB5">
        <w:rPr>
          <w:rFonts w:ascii="Arial" w:hAnsi="Arial" w:cs="Arial"/>
          <w:color w:val="000000" w:themeColor="text1" w:themeTint="FF" w:themeShade="FF"/>
          <w:sz w:val="20"/>
          <w:szCs w:val="20"/>
        </w:rPr>
        <w:t>digit</w:t>
      </w:r>
      <w:bookmarkEnd w:id="1385445068"/>
      <w:r w:rsidRPr="10239B10" w:rsidR="00BF1DB5">
        <w:rPr>
          <w:rFonts w:ascii="Arial" w:hAnsi="Arial" w:cs="Arial"/>
          <w:color w:val="000000" w:themeColor="text1" w:themeTint="FF" w:themeShade="FF"/>
          <w:sz w:val="20"/>
          <w:szCs w:val="20"/>
        </w:rPr>
        <w:t xml:space="preserve"> out pulse.</w:t>
      </w:r>
    </w:p>
    <w:p w:rsidR="00BF1DB5" w:rsidP="10239B10" w:rsidRDefault="00BF1DB5" w14:paraId="3E8FA947"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0239B10" w:rsidR="00BF1DB5">
        <w:rPr>
          <w:rFonts w:ascii="Arial" w:hAnsi="Arial" w:cs="Arial"/>
          <w:color w:val="000000" w:themeColor="text1" w:themeTint="FF" w:themeShade="FF"/>
          <w:sz w:val="20"/>
          <w:szCs w:val="20"/>
        </w:rPr>
        <w:t xml:space="preserve">The S2N USOC is </w:t>
      </w:r>
      <w:r w:rsidRPr="10239B10" w:rsidR="00BF1DB5">
        <w:rPr>
          <w:rFonts w:ascii="Arial" w:hAnsi="Arial" w:cs="Arial"/>
          <w:color w:val="000000" w:themeColor="text1" w:themeTint="FF" w:themeShade="FF"/>
          <w:sz w:val="20"/>
          <w:szCs w:val="20"/>
        </w:rPr>
        <w:t>required</w:t>
      </w:r>
      <w:r w:rsidRPr="10239B10" w:rsidR="00BF1DB5">
        <w:rPr>
          <w:rFonts w:ascii="Arial" w:hAnsi="Arial" w:cs="Arial"/>
          <w:color w:val="000000" w:themeColor="text1" w:themeTint="FF" w:themeShade="FF"/>
          <w:sz w:val="20"/>
          <w:szCs w:val="20"/>
        </w:rPr>
        <w:t xml:space="preserve"> on all </w:t>
      </w:r>
      <w:bookmarkStart w:name="_Int_yZ3ROfYN" w:id="1503769314"/>
      <w:r w:rsidRPr="10239B10" w:rsidR="00BF1DB5">
        <w:rPr>
          <w:rFonts w:ascii="Arial" w:hAnsi="Arial" w:cs="Arial"/>
          <w:color w:val="000000" w:themeColor="text1" w:themeTint="FF" w:themeShade="FF"/>
          <w:sz w:val="20"/>
          <w:szCs w:val="20"/>
        </w:rPr>
        <w:t>out-only</w:t>
      </w:r>
      <w:bookmarkEnd w:id="1503769314"/>
      <w:r w:rsidRPr="10239B10" w:rsidR="00BF1DB5">
        <w:rPr>
          <w:rFonts w:ascii="Arial" w:hAnsi="Arial" w:cs="Arial"/>
          <w:color w:val="000000" w:themeColor="text1" w:themeTint="FF" w:themeShade="FF"/>
          <w:sz w:val="20"/>
          <w:szCs w:val="20"/>
        </w:rPr>
        <w:t xml:space="preserve"> and two-way DID trunk groups. The S2N USOC is associated with a telephone number that will be used for toll billing and emergency 911 identification. Multiple trunk groups can share the same S2N telephone number.</w:t>
      </w:r>
    </w:p>
    <w:p w:rsidR="00BF1DB5" w:rsidP="00BF1DB5" w:rsidRDefault="00BF1DB5" w14:paraId="285DED3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This number must be a dialable number that can be called back by emergency services personnel and will be answered by your end-user. Whenever possible, your end-user's published number should be used for the S2N. When this is not possible, CenturyLink will accept a DID number, another POTS or trunk number, or a stand-alone DID number assigned specifically for this use.</w:t>
      </w:r>
    </w:p>
    <w:p w:rsidR="00BF1DB5" w:rsidP="10239B10" w:rsidRDefault="00BF1DB5" w14:paraId="3661804A"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0239B10" w:rsidR="00BF1DB5">
        <w:rPr>
          <w:rFonts w:ascii="Arial" w:hAnsi="Arial" w:cs="Arial"/>
          <w:color w:val="000000" w:themeColor="text1" w:themeTint="FF" w:themeShade="FF"/>
          <w:sz w:val="20"/>
          <w:szCs w:val="20"/>
        </w:rPr>
        <w:t xml:space="preserve">When working with existing </w:t>
      </w:r>
      <w:bookmarkStart w:name="_Int_JzMw2pr2" w:id="433641054"/>
      <w:r w:rsidRPr="10239B10" w:rsidR="00BF1DB5">
        <w:rPr>
          <w:rFonts w:ascii="Arial" w:hAnsi="Arial" w:cs="Arial"/>
          <w:color w:val="000000" w:themeColor="text1" w:themeTint="FF" w:themeShade="FF"/>
          <w:sz w:val="20"/>
          <w:szCs w:val="20"/>
        </w:rPr>
        <w:t>service</w:t>
      </w:r>
      <w:bookmarkEnd w:id="433641054"/>
      <w:r w:rsidRPr="10239B10" w:rsidR="00BF1DB5">
        <w:rPr>
          <w:rFonts w:ascii="Arial" w:hAnsi="Arial" w:cs="Arial"/>
          <w:color w:val="000000" w:themeColor="text1" w:themeTint="FF" w:themeShade="FF"/>
          <w:sz w:val="20"/>
          <w:szCs w:val="20"/>
        </w:rPr>
        <w:t xml:space="preserve">, you should review the CSR to see if an S2N telephone number is assigned for each trunk group that requires one. If the S2N telephone number does not appear on the CSR, you must negotiate with your end-user to </w:t>
      </w:r>
      <w:r w:rsidRPr="10239B10" w:rsidR="00BF1DB5">
        <w:rPr>
          <w:rFonts w:ascii="Arial" w:hAnsi="Arial" w:cs="Arial"/>
          <w:color w:val="000000" w:themeColor="text1" w:themeTint="FF" w:themeShade="FF"/>
          <w:sz w:val="20"/>
          <w:szCs w:val="20"/>
        </w:rPr>
        <w:t>determine</w:t>
      </w:r>
      <w:r w:rsidRPr="10239B10" w:rsidR="00BF1DB5">
        <w:rPr>
          <w:rFonts w:ascii="Arial" w:hAnsi="Arial" w:cs="Arial"/>
          <w:color w:val="000000" w:themeColor="text1" w:themeTint="FF" w:themeShade="FF"/>
          <w:sz w:val="20"/>
          <w:szCs w:val="20"/>
        </w:rPr>
        <w:t xml:space="preserve"> which number is to be used. Provide the information to CenturyLink by populating "S2N" in the FEATURE field and the telephone number in the FEATURE DETAIL field of the RS form.</w:t>
      </w:r>
    </w:p>
    <w:p w:rsidR="00BF1DB5" w:rsidP="10239B10" w:rsidRDefault="00BF1DB5" w14:paraId="55836AA7"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0239B10" w:rsidR="00BF1DB5">
        <w:rPr>
          <w:rFonts w:ascii="Arial" w:hAnsi="Arial" w:cs="Arial"/>
          <w:color w:val="000000" w:themeColor="text1" w:themeTint="FF" w:themeShade="FF"/>
          <w:sz w:val="20"/>
          <w:szCs w:val="20"/>
        </w:rPr>
        <w:t xml:space="preserve">When requesting </w:t>
      </w:r>
      <w:bookmarkStart w:name="_Int_hLQDibVL" w:id="401753672"/>
      <w:r w:rsidRPr="10239B10" w:rsidR="00BF1DB5">
        <w:rPr>
          <w:rFonts w:ascii="Arial" w:hAnsi="Arial" w:cs="Arial"/>
          <w:color w:val="000000" w:themeColor="text1" w:themeTint="FF" w:themeShade="FF"/>
          <w:sz w:val="20"/>
          <w:szCs w:val="20"/>
        </w:rPr>
        <w:t>new</w:t>
      </w:r>
      <w:bookmarkEnd w:id="401753672"/>
      <w:r w:rsidRPr="10239B10" w:rsidR="00BF1DB5">
        <w:rPr>
          <w:rFonts w:ascii="Arial" w:hAnsi="Arial" w:cs="Arial"/>
          <w:color w:val="000000" w:themeColor="text1" w:themeTint="FF" w:themeShade="FF"/>
          <w:sz w:val="20"/>
          <w:szCs w:val="20"/>
        </w:rPr>
        <w:t xml:space="preserve"> service, you should negotiate with your end-user which S2N telephone number assignment </w:t>
      </w:r>
      <w:r w:rsidRPr="10239B10" w:rsidR="00BF1DB5">
        <w:rPr>
          <w:rFonts w:ascii="Arial" w:hAnsi="Arial" w:cs="Arial"/>
          <w:color w:val="000000" w:themeColor="text1" w:themeTint="FF" w:themeShade="FF"/>
          <w:sz w:val="20"/>
          <w:szCs w:val="20"/>
        </w:rPr>
        <w:t>option</w:t>
      </w:r>
      <w:r w:rsidRPr="10239B10" w:rsidR="00BF1DB5">
        <w:rPr>
          <w:rFonts w:ascii="Arial" w:hAnsi="Arial" w:cs="Arial"/>
          <w:color w:val="000000" w:themeColor="text1" w:themeTint="FF" w:themeShade="FF"/>
          <w:sz w:val="20"/>
          <w:szCs w:val="20"/>
        </w:rPr>
        <w:t xml:space="preserve"> they prefer; published number, other number in a DID range, or stand-alone DID. Populate the USOC "S2N" in the Feature field of the RS form and the chosen option in REMARKS, for example, "Use published number for S2N."</w:t>
      </w:r>
    </w:p>
    <w:p w:rsidR="00BF1DB5" w:rsidP="00BF1DB5" w:rsidRDefault="00BF1DB5" w14:paraId="2D9F655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 will provide the assigned S2N telephone number on the Firm Order Confirmation (FOC). It is your responsibility to communicate this telephone number to your end-user and/or their Customer Premise Equipment (CPE) vendor and ensure that they connect it to a telephone someone will answer when the number is called.</w:t>
      </w:r>
    </w:p>
    <w:p w:rsidR="00BF1DB5" w:rsidP="10239B10" w:rsidRDefault="00BF1DB5" w14:paraId="570021FC"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0239B10" w:rsidR="00BF1DB5">
        <w:rPr>
          <w:rFonts w:ascii="Arial" w:hAnsi="Arial" w:cs="Arial"/>
          <w:color w:val="000000" w:themeColor="text1" w:themeTint="FF" w:themeShade="FF"/>
          <w:sz w:val="20"/>
          <w:szCs w:val="20"/>
        </w:rPr>
        <w:t xml:space="preserve">If you order an entire NNX of 10, 000 numbers, you may advise </w:t>
      </w:r>
      <w:bookmarkStart w:name="_Int_MRZrwwFc" w:id="601029670"/>
      <w:r w:rsidRPr="10239B10" w:rsidR="00BF1DB5">
        <w:rPr>
          <w:rFonts w:ascii="Arial" w:hAnsi="Arial" w:cs="Arial"/>
          <w:color w:val="000000" w:themeColor="text1" w:themeTint="FF" w:themeShade="FF"/>
          <w:sz w:val="20"/>
          <w:szCs w:val="20"/>
        </w:rPr>
        <w:t>your</w:t>
      </w:r>
      <w:bookmarkEnd w:id="601029670"/>
      <w:r w:rsidRPr="10239B10" w:rsidR="00BF1DB5">
        <w:rPr>
          <w:rFonts w:ascii="Arial" w:hAnsi="Arial" w:cs="Arial"/>
          <w:color w:val="000000" w:themeColor="text1" w:themeTint="FF" w:themeShade="FF"/>
          <w:sz w:val="20"/>
          <w:szCs w:val="20"/>
        </w:rPr>
        <w:t> </w:t>
      </w:r>
      <w:hyperlink r:id="R3184871b658c4beb">
        <w:r w:rsidRPr="10239B10" w:rsidR="00BF1DB5">
          <w:rPr>
            <w:rStyle w:val="Hyperlink"/>
            <w:rFonts w:ascii="Arial" w:hAnsi="Arial" w:cs="Arial"/>
            <w:color w:val="006BBD"/>
            <w:sz w:val="20"/>
            <w:szCs w:val="20"/>
          </w:rPr>
          <w:t>Service Manager</w:t>
        </w:r>
      </w:hyperlink>
      <w:r w:rsidRPr="10239B10" w:rsidR="00BF1DB5">
        <w:rPr>
          <w:rFonts w:ascii="Arial" w:hAnsi="Arial" w:cs="Arial"/>
          <w:color w:val="000000" w:themeColor="text1" w:themeTint="FF" w:themeShade="FF"/>
          <w:sz w:val="20"/>
          <w:szCs w:val="20"/>
        </w:rPr>
        <w:t> as to which number you want reserved for test purposes.</w:t>
      </w:r>
    </w:p>
    <w:p w:rsidR="00BF1DB5" w:rsidP="6BFE58EB" w:rsidRDefault="00BF1DB5" w14:paraId="3B2496CA" w14:textId="50025F70">
      <w:pPr>
        <w:pStyle w:val="NormalWeb"/>
        <w:shd w:val="clear" w:color="auto" w:fill="FFFFFF" w:themeFill="background1"/>
        <w:spacing w:before="0" w:beforeAutospacing="off" w:after="0" w:afterAutospacing="off"/>
        <w:rPr>
          <w:rFonts w:ascii="Arial" w:hAnsi="Arial" w:cs="Arial"/>
          <w:color w:val="000000"/>
          <w:sz w:val="20"/>
          <w:szCs w:val="20"/>
        </w:rPr>
      </w:pPr>
      <w:r w:rsidRPr="6BFE58EB" w:rsidR="00BF1DB5">
        <w:rPr>
          <w:rFonts w:ascii="Arial" w:hAnsi="Arial" w:cs="Arial"/>
          <w:color w:val="000000" w:themeColor="text1" w:themeTint="FF" w:themeShade="FF"/>
          <w:sz w:val="20"/>
          <w:szCs w:val="20"/>
        </w:rPr>
        <w:t>A Design Layout Record (DLR) request is described in the </w:t>
      </w:r>
      <w:hyperlink r:id="R9133c99b126b4fce">
        <w:r w:rsidRPr="6BFE58EB" w:rsidR="00BF1DB5">
          <w:rPr>
            <w:rStyle w:val="Hyperlink"/>
            <w:rFonts w:ascii="Arial" w:hAnsi="Arial" w:cs="Arial"/>
            <w:color w:val="006BBD"/>
            <w:sz w:val="20"/>
            <w:szCs w:val="20"/>
          </w:rPr>
          <w:t>EASE-LSR XML Network Disclosure Document</w:t>
        </w:r>
      </w:hyperlink>
      <w:r w:rsidRPr="6BFE58EB" w:rsidR="00BF1DB5">
        <w:rPr>
          <w:rFonts w:ascii="Arial" w:hAnsi="Arial" w:cs="Arial"/>
          <w:color w:val="000000" w:themeColor="text1" w:themeTint="FF" w:themeShade="FF"/>
          <w:sz w:val="20"/>
          <w:szCs w:val="20"/>
        </w:rPr>
        <w:t> or the </w:t>
      </w:r>
      <w:hyperlink r:id="R6e86b3671b4f4b52">
        <w:r w:rsidRPr="6BFE58EB" w:rsidR="00BF1DB5">
          <w:rPr>
            <w:rStyle w:val="Hyperlink"/>
            <w:rFonts w:ascii="Arial" w:hAnsi="Arial" w:cs="Arial"/>
            <w:sz w:val="20"/>
            <w:szCs w:val="20"/>
          </w:rPr>
          <w:t>EASE-LSR User's Guide</w:t>
        </w:r>
      </w:hyperlink>
      <w:r w:rsidRPr="6BFE58EB" w:rsidR="00BF1DB5">
        <w:rPr>
          <w:rFonts w:ascii="Arial" w:hAnsi="Arial" w:cs="Arial"/>
          <w:color w:val="000000" w:themeColor="text1" w:themeTint="FF" w:themeShade="FF"/>
          <w:sz w:val="20"/>
          <w:szCs w:val="20"/>
        </w:rPr>
        <w:t>.</w:t>
      </w:r>
    </w:p>
    <w:p w:rsidR="00BF1DB5" w:rsidP="00BF1DB5" w:rsidRDefault="00BF1DB5" w14:paraId="05B99FD9" w14:textId="77777777">
      <w:pPr>
        <w:pStyle w:val="Heading4"/>
        <w:shd w:val="clear" w:color="auto" w:fill="FFFFFF"/>
        <w:spacing w:before="75" w:beforeAutospacing="0" w:after="75" w:afterAutospacing="0"/>
        <w:rPr>
          <w:rFonts w:ascii="Arial" w:hAnsi="Arial" w:cs="Arial"/>
          <w:color w:val="000000"/>
          <w:sz w:val="21"/>
          <w:szCs w:val="21"/>
        </w:rPr>
      </w:pPr>
      <w:bookmarkStart w:name="pro" w:id="7"/>
      <w:bookmarkEnd w:id="7"/>
      <w:r>
        <w:rPr>
          <w:rFonts w:ascii="Arial" w:hAnsi="Arial" w:cs="Arial"/>
          <w:color w:val="000000"/>
          <w:sz w:val="21"/>
          <w:szCs w:val="21"/>
        </w:rPr>
        <w:t>Provisioning and Installation</w:t>
      </w:r>
    </w:p>
    <w:p w:rsidR="00BF1DB5" w:rsidP="00BF1DB5" w:rsidRDefault="00BF1DB5" w14:paraId="3D3600D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provisioning and installation activities are described in the </w:t>
      </w:r>
      <w:hyperlink w:history="1" r:id="rId31">
        <w:r>
          <w:rPr>
            <w:rStyle w:val="Hyperlink"/>
            <w:rFonts w:ascii="Arial" w:hAnsi="Arial" w:cs="Arial"/>
            <w:color w:val="006BBD"/>
            <w:sz w:val="20"/>
            <w:szCs w:val="20"/>
          </w:rPr>
          <w:t>Provisioning and Installation Overview</w:t>
        </w:r>
      </w:hyperlink>
      <w:r>
        <w:rPr>
          <w:rFonts w:ascii="Arial" w:hAnsi="Arial" w:cs="Arial"/>
          <w:color w:val="000000"/>
          <w:sz w:val="20"/>
          <w:szCs w:val="20"/>
        </w:rPr>
        <w:t>.</w:t>
      </w:r>
    </w:p>
    <w:p w:rsidR="00BF1DB5" w:rsidP="00BF1DB5" w:rsidRDefault="00BF1DB5" w14:paraId="5BCB8DCD" w14:textId="77777777">
      <w:pPr>
        <w:pStyle w:val="Heading4"/>
        <w:shd w:val="clear" w:color="auto" w:fill="FFFFFF"/>
        <w:spacing w:before="75" w:beforeAutospacing="0" w:after="75" w:afterAutospacing="0"/>
        <w:rPr>
          <w:rFonts w:ascii="Arial" w:hAnsi="Arial" w:cs="Arial"/>
          <w:color w:val="000000"/>
          <w:sz w:val="21"/>
          <w:szCs w:val="21"/>
        </w:rPr>
      </w:pPr>
      <w:bookmarkStart w:name="maint" w:id="8"/>
      <w:bookmarkEnd w:id="8"/>
      <w:r>
        <w:rPr>
          <w:rFonts w:ascii="Arial" w:hAnsi="Arial" w:cs="Arial"/>
          <w:color w:val="000000"/>
          <w:sz w:val="21"/>
          <w:szCs w:val="21"/>
        </w:rPr>
        <w:t>Maintenance and Repair</w:t>
      </w:r>
    </w:p>
    <w:p w:rsidR="00BF1DB5" w:rsidP="00BF1DB5" w:rsidRDefault="00BF1DB5" w14:paraId="2B0BCCD0"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maintenance and repair activities are described in the </w:t>
      </w:r>
      <w:hyperlink w:history="1" r:id="rId32">
        <w:r>
          <w:rPr>
            <w:rStyle w:val="Hyperlink"/>
            <w:rFonts w:ascii="Arial" w:hAnsi="Arial" w:cs="Arial"/>
            <w:color w:val="006BBD"/>
            <w:sz w:val="20"/>
            <w:szCs w:val="20"/>
          </w:rPr>
          <w:t>Maintenance and Repair Overview</w:t>
        </w:r>
      </w:hyperlink>
      <w:r>
        <w:rPr>
          <w:rFonts w:ascii="Arial" w:hAnsi="Arial" w:cs="Arial"/>
          <w:color w:val="000000"/>
          <w:sz w:val="20"/>
          <w:szCs w:val="20"/>
        </w:rPr>
        <w:t>.</w:t>
      </w:r>
      <w:bookmarkStart w:name="billing" w:id="9"/>
      <w:bookmarkEnd w:id="9"/>
    </w:p>
    <w:p w:rsidR="00BF1DB5" w:rsidP="00BF1DB5" w:rsidRDefault="00BF1DB5" w14:paraId="7EBD0B25"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Billing</w:t>
      </w:r>
    </w:p>
    <w:p w:rsidR="00BF1DB5" w:rsidP="140DDEED" w:rsidRDefault="00BF1DB5" w14:paraId="43FE13B1" w14:textId="3683D05B">
      <w:pPr>
        <w:pStyle w:val="Normal"/>
        <w:spacing w:before="120" w:beforeAutospacing="off" w:after="240" w:afterAutospacing="off"/>
        <w:rPr>
          <w:rFonts w:ascii="Arial" w:hAnsi="Arial" w:cs="Arial"/>
          <w:strike w:val="0"/>
          <w:dstrike w:val="0"/>
          <w:color w:val="FF0000"/>
          <w:sz w:val="20"/>
          <w:szCs w:val="20"/>
        </w:rPr>
      </w:pPr>
      <w:r w:rsidRPr="140DDEED" w:rsidR="00BF1DB5">
        <w:rPr>
          <w:rFonts w:ascii="Arial" w:hAnsi="Arial" w:cs="Arial"/>
          <w:strike w:val="1"/>
          <w:color w:val="FF0000"/>
          <w:sz w:val="20"/>
          <w:szCs w:val="20"/>
        </w:rPr>
        <w:t xml:space="preserve">Customer Records and Information System (CRIS) </w:t>
      </w:r>
      <w:r w:rsidRPr="140DDEED" w:rsidR="00BF1DB5">
        <w:rPr>
          <w:rFonts w:ascii="Arial" w:hAnsi="Arial" w:cs="Arial"/>
          <w:strike w:val="1"/>
          <w:color w:val="FF0000"/>
          <w:sz w:val="20"/>
          <w:szCs w:val="20"/>
        </w:rPr>
        <w:t>billing</w:t>
      </w:r>
      <w:r w:rsidRPr="140DDEED" w:rsidR="00BF1DB5">
        <w:rPr>
          <w:rFonts w:ascii="Arial" w:hAnsi="Arial" w:cs="Arial"/>
          <w:strike w:val="1"/>
          <w:color w:val="FF0000"/>
          <w:sz w:val="20"/>
          <w:szCs w:val="20"/>
        </w:rPr>
        <w:t xml:space="preserve"> is described in </w:t>
      </w:r>
      <w:hyperlink r:id="Rf22feb51900d4b04">
        <w:r w:rsidRPr="140DDEED" w:rsidR="00BF1DB5">
          <w:rPr>
            <w:rStyle w:val="Hyperlink"/>
            <w:rFonts w:ascii="Arial" w:hAnsi="Arial" w:cs="Arial"/>
            <w:strike w:val="1"/>
            <w:color w:val="FF0000"/>
            <w:sz w:val="20"/>
            <w:szCs w:val="20"/>
          </w:rPr>
          <w:t>Billing</w:t>
        </w:r>
        <w:r w:rsidRPr="140DDEED" w:rsidR="00BF1DB5">
          <w:rPr>
            <w:rStyle w:val="Hyperlink"/>
            <w:rFonts w:ascii="Arial" w:hAnsi="Arial" w:cs="Arial"/>
            <w:strike w:val="1"/>
            <w:color w:val="FF0000"/>
            <w:sz w:val="20"/>
            <w:szCs w:val="20"/>
          </w:rPr>
          <w:t xml:space="preserve"> Information - Customer Records and Information System (CRIS)</w:t>
        </w:r>
      </w:hyperlink>
      <w:r w:rsidRPr="140DDEED" w:rsidR="00BF1DB5">
        <w:rPr>
          <w:rFonts w:ascii="Arial" w:hAnsi="Arial" w:cs="Arial"/>
          <w:strike w:val="1"/>
          <w:color w:val="FF0000"/>
          <w:sz w:val="20"/>
          <w:szCs w:val="20"/>
        </w:rPr>
        <w:t>.</w:t>
      </w:r>
      <w:r w:rsidRPr="140DDEED" w:rsidR="3729DF17">
        <w:rPr>
          <w:rFonts w:ascii="Arial" w:hAnsi="Arial" w:cs="Arial"/>
          <w:strike w:val="0"/>
          <w:dstrike w:val="0"/>
          <w:color w:val="FF0000"/>
          <w:sz w:val="20"/>
          <w:szCs w:val="20"/>
        </w:rPr>
        <w:t xml:space="preserve"> </w:t>
      </w:r>
      <w:r w:rsidRPr="140DDEED" w:rsidR="6D86E65A">
        <w:rPr>
          <w:rFonts w:ascii="Arial" w:hAnsi="Arial" w:eastAsia="Arial" w:cs="Arial"/>
          <w:noProof w:val="0"/>
          <w:color w:val="FF0000"/>
          <w:sz w:val="20"/>
          <w:szCs w:val="20"/>
          <w:lang w:val="en-US"/>
        </w:rPr>
        <w:t>Ensemble is the new billing system for customers. For questions about the bill, please follow the instructions on the reverse side of each billing statement.</w:t>
      </w:r>
    </w:p>
    <w:p w:rsidR="6D86E65A" w:rsidP="140DDEED" w:rsidRDefault="6D86E65A" w14:paraId="02C9DBDD" w14:textId="56FF0652">
      <w:pPr>
        <w:spacing w:before="240" w:beforeAutospacing="off" w:after="240" w:afterAutospacing="off"/>
      </w:pPr>
      <w:r w:rsidRPr="592BFB8D" w:rsidR="6D86E65A">
        <w:rPr>
          <w:rFonts w:ascii="Arial" w:hAnsi="Arial" w:eastAsia="Arial" w:cs="Arial"/>
          <w:noProof w:val="0"/>
          <w:color w:val="FF0000"/>
          <w:sz w:val="20"/>
          <w:szCs w:val="20"/>
          <w:lang w:val="en-US"/>
        </w:rPr>
        <w:t>The Ensemble bill is described</w:t>
      </w:r>
      <w:r w:rsidRPr="592BFB8D" w:rsidR="6D86E65A">
        <w:rPr>
          <w:rFonts w:ascii="Arial" w:hAnsi="Arial" w:eastAsia="Arial" w:cs="Arial"/>
          <w:noProof w:val="0"/>
          <w:color w:val="CD5937"/>
          <w:sz w:val="20"/>
          <w:szCs w:val="20"/>
          <w:lang w:val="en-US"/>
        </w:rPr>
        <w:t xml:space="preserve"> </w:t>
      </w:r>
      <w:r w:rsidRPr="592BFB8D" w:rsidR="6D86E65A">
        <w:rPr>
          <w:rFonts w:ascii="Arial" w:hAnsi="Arial" w:eastAsia="Arial" w:cs="Arial"/>
          <w:noProof w:val="0"/>
          <w:color w:val="FF0000"/>
          <w:sz w:val="20"/>
          <w:szCs w:val="20"/>
          <w:lang w:val="en-US"/>
        </w:rPr>
        <w:t>in</w:t>
      </w:r>
      <w:r w:rsidRPr="592BFB8D" w:rsidR="6D86E65A">
        <w:rPr>
          <w:rFonts w:ascii="Arial" w:hAnsi="Arial" w:eastAsia="Arial" w:cs="Arial"/>
          <w:noProof w:val="0"/>
          <w:color w:val="CD5937"/>
          <w:sz w:val="20"/>
          <w:szCs w:val="20"/>
          <w:lang w:val="en-US"/>
        </w:rPr>
        <w:t> </w:t>
      </w:r>
      <w:hyperlink r:id="Rc019dde41923451e">
        <w:r w:rsidRPr="592BFB8D" w:rsidR="6D86E65A">
          <w:rPr>
            <w:rStyle w:val="Hyperlink"/>
            <w:rFonts w:ascii="Arial" w:hAnsi="Arial" w:eastAsia="Arial" w:cs="Arial"/>
            <w:strike w:val="0"/>
            <w:dstrike w:val="0"/>
            <w:noProof w:val="0"/>
            <w:color w:val="0000FF"/>
            <w:sz w:val="20"/>
            <w:szCs w:val="20"/>
            <w:u w:val="single"/>
            <w:lang w:val="en-US"/>
          </w:rPr>
          <w:t>Billing Information – Ensemble</w:t>
        </w:r>
        <w:r w:rsidRPr="592BFB8D" w:rsidR="0FC428B4">
          <w:rPr>
            <w:rStyle w:val="Hyperlink"/>
            <w:rFonts w:ascii="Arial" w:hAnsi="Arial" w:eastAsia="Arial" w:cs="Arial"/>
            <w:strike w:val="0"/>
            <w:dstrike w:val="0"/>
            <w:noProof w:val="0"/>
            <w:color w:val="0000FF"/>
            <w:sz w:val="20"/>
            <w:szCs w:val="20"/>
            <w:u w:val="single"/>
            <w:lang w:val="en-US"/>
          </w:rPr>
          <w:t>.</w:t>
        </w:r>
      </w:hyperlink>
    </w:p>
    <w:p w:rsidR="140DDEED" w:rsidP="140DDEED" w:rsidRDefault="140DDEED" w14:paraId="7021C370" w14:textId="2B90EAE3">
      <w:pPr>
        <w:pStyle w:val="NormalWeb"/>
        <w:shd w:val="clear" w:color="auto" w:fill="FFFFFF" w:themeFill="background1"/>
        <w:spacing w:before="0" w:beforeAutospacing="off" w:after="0" w:afterAutospacing="off"/>
        <w:rPr>
          <w:rFonts w:ascii="Arial" w:hAnsi="Arial" w:cs="Arial"/>
          <w:strike w:val="0"/>
          <w:dstrike w:val="0"/>
          <w:color w:val="FF0000"/>
          <w:sz w:val="20"/>
          <w:szCs w:val="20"/>
        </w:rPr>
      </w:pPr>
    </w:p>
    <w:p w:rsidR="00BF1DB5" w:rsidP="10239B10" w:rsidRDefault="00BF1DB5" w14:paraId="1A562E43" w14:textId="5AFFE7A2">
      <w:pPr>
        <w:pStyle w:val="NormalWeb"/>
        <w:shd w:val="clear" w:color="auto" w:fill="FFFFFF" w:themeFill="background1"/>
        <w:spacing w:before="0" w:beforeAutospacing="off" w:after="0" w:afterAutospacing="off"/>
        <w:rPr>
          <w:rFonts w:ascii="Arial" w:hAnsi="Arial" w:cs="Arial"/>
          <w:color w:val="000000"/>
          <w:sz w:val="20"/>
          <w:szCs w:val="20"/>
        </w:rPr>
      </w:pPr>
      <w:r w:rsidRPr="10239B10" w:rsidR="00BF1DB5">
        <w:rPr>
          <w:rStyle w:val="Strong"/>
          <w:rFonts w:ascii="Arial" w:hAnsi="Arial" w:cs="Arial"/>
          <w:color w:val="000000" w:themeColor="text1" w:themeTint="FF" w:themeShade="FF"/>
          <w:sz w:val="20"/>
          <w:szCs w:val="20"/>
        </w:rPr>
        <w:t xml:space="preserve">Local CenturyLink 101 "Doing Business </w:t>
      </w:r>
      <w:r w:rsidRPr="10239B10" w:rsidR="7B39185D">
        <w:rPr>
          <w:rStyle w:val="Strong"/>
          <w:rFonts w:ascii="Arial" w:hAnsi="Arial" w:cs="Arial"/>
          <w:color w:val="000000" w:themeColor="text1" w:themeTint="FF" w:themeShade="FF"/>
          <w:sz w:val="20"/>
          <w:szCs w:val="20"/>
        </w:rPr>
        <w:t>with</w:t>
      </w:r>
      <w:r w:rsidRPr="10239B10" w:rsidR="00BF1DB5">
        <w:rPr>
          <w:rStyle w:val="Strong"/>
          <w:rFonts w:ascii="Arial" w:hAnsi="Arial" w:cs="Arial"/>
          <w:color w:val="000000" w:themeColor="text1" w:themeTint="FF" w:themeShade="FF"/>
          <w:sz w:val="20"/>
          <w:szCs w:val="20"/>
        </w:rPr>
        <w:t xml:space="preserve"> CenturyLink"</w:t>
      </w:r>
    </w:p>
    <w:p w:rsidR="00BF1DB5" w:rsidP="439975F5" w:rsidRDefault="00BF1DB5" w14:paraId="77399215" w14:textId="7CF05428">
      <w:pPr>
        <w:numPr>
          <w:ilvl w:val="0"/>
          <w:numId w:val="11"/>
        </w:numPr>
        <w:shd w:val="clear" w:color="auto" w:fill="FFFFFF" w:themeFill="background1"/>
        <w:spacing w:after="0" w:line="240" w:lineRule="auto"/>
        <w:ind w:left="1170"/>
        <w:rPr>
          <w:rFonts w:ascii="Arial" w:hAnsi="Arial" w:cs="Arial"/>
          <w:color w:val="000000"/>
          <w:sz w:val="20"/>
          <w:szCs w:val="20"/>
        </w:rPr>
      </w:pPr>
      <w:r w:rsidRPr="10239B10" w:rsidR="00BF1DB5">
        <w:rPr>
          <w:rFonts w:ascii="Arial" w:hAnsi="Arial" w:cs="Arial"/>
          <w:color w:val="000000" w:themeColor="text1" w:themeTint="FF" w:themeShade="FF"/>
          <w:sz w:val="20"/>
          <w:szCs w:val="20"/>
        </w:rPr>
        <w:t xml:space="preserve">This introductory web-based training </w:t>
      </w:r>
      <w:r w:rsidRPr="10239B10" w:rsidR="00BF1DB5">
        <w:rPr>
          <w:rFonts w:ascii="Arial" w:hAnsi="Arial" w:cs="Arial"/>
          <w:strike w:val="1"/>
          <w:color w:val="FF0000"/>
          <w:sz w:val="20"/>
          <w:szCs w:val="20"/>
        </w:rPr>
        <w:t>course</w:t>
      </w:r>
      <w:r w:rsidRPr="10239B10" w:rsidR="00BF1DB5">
        <w:rPr>
          <w:rFonts w:ascii="Arial" w:hAnsi="Arial" w:cs="Arial"/>
          <w:color w:val="000000" w:themeColor="text1" w:themeTint="FF" w:themeShade="FF"/>
          <w:sz w:val="20"/>
          <w:szCs w:val="20"/>
        </w:rPr>
        <w:t xml:space="preserve"> is designed to teach the Local CLEC and Local Reseller how to do business with CenturyLink. It will provide a general overview of products and services, CenturyLink billing and support systems, processes for </w:t>
      </w:r>
      <w:r w:rsidRPr="10239B10" w:rsidR="00BF1DB5">
        <w:rPr>
          <w:rFonts w:ascii="Arial" w:hAnsi="Arial" w:cs="Arial"/>
          <w:color w:val="000000" w:themeColor="text1" w:themeTint="FF" w:themeShade="FF"/>
          <w:sz w:val="20"/>
          <w:szCs w:val="20"/>
        </w:rPr>
        <w:t>submitting</w:t>
      </w:r>
      <w:r w:rsidRPr="10239B10" w:rsidR="00BF1DB5">
        <w:rPr>
          <w:rFonts w:ascii="Arial" w:hAnsi="Arial" w:cs="Arial"/>
          <w:color w:val="000000" w:themeColor="text1" w:themeTint="FF" w:themeShade="FF"/>
          <w:sz w:val="20"/>
          <w:szCs w:val="20"/>
        </w:rPr>
        <w:t xml:space="preserve"> service requests, reports, and web resource access information. </w:t>
      </w:r>
      <w:r w:rsidRPr="10239B10" w:rsidR="469D4096">
        <w:rPr>
          <w:rFonts w:ascii="Arial" w:hAnsi="Arial" w:eastAsia="Arial" w:cs="Arial"/>
          <w:b w:val="0"/>
          <w:bCs w:val="0"/>
          <w:i w:val="0"/>
          <w:iCs w:val="0"/>
          <w:caps w:val="0"/>
          <w:smallCaps w:val="0"/>
          <w:strike w:val="1"/>
          <w:noProof w:val="0"/>
          <w:color w:val="FF0000"/>
          <w:sz w:val="20"/>
          <w:szCs w:val="20"/>
          <w:u w:val="single"/>
          <w:lang w:val="en-US"/>
        </w:rPr>
        <w:t xml:space="preserve"> Click here for Course </w:t>
      </w:r>
      <w:bookmarkStart w:name="_Int_u8dRJ1rV" w:id="1093790058"/>
      <w:r w:rsidRPr="10239B10" w:rsidR="469D4096">
        <w:rPr>
          <w:rFonts w:ascii="Arial" w:hAnsi="Arial" w:eastAsia="Arial" w:cs="Arial"/>
          <w:b w:val="0"/>
          <w:bCs w:val="0"/>
          <w:i w:val="0"/>
          <w:iCs w:val="0"/>
          <w:caps w:val="0"/>
          <w:smallCaps w:val="0"/>
          <w:strike w:val="1"/>
          <w:noProof w:val="0"/>
          <w:color w:val="FF0000"/>
          <w:sz w:val="20"/>
          <w:szCs w:val="20"/>
          <w:u w:val="single"/>
          <w:lang w:val="en-US"/>
        </w:rPr>
        <w:t>detail</w:t>
      </w:r>
      <w:bookmarkEnd w:id="1093790058"/>
      <w:r w:rsidRPr="10239B10" w:rsidR="469D4096">
        <w:rPr>
          <w:rFonts w:ascii="Arial" w:hAnsi="Arial" w:eastAsia="Arial" w:cs="Arial"/>
          <w:b w:val="0"/>
          <w:bCs w:val="0"/>
          <w:i w:val="0"/>
          <w:iCs w:val="0"/>
          <w:caps w:val="0"/>
          <w:smallCaps w:val="0"/>
          <w:strike w:val="1"/>
          <w:noProof w:val="0"/>
          <w:color w:val="FF0000"/>
          <w:sz w:val="20"/>
          <w:szCs w:val="20"/>
          <w:u w:val="single"/>
          <w:lang w:val="en-US"/>
        </w:rPr>
        <w:t xml:space="preserve"> and registration information</w:t>
      </w:r>
      <w:r w:rsidRPr="10239B10" w:rsidR="469D4096">
        <w:rPr>
          <w:rFonts w:ascii="Arial" w:hAnsi="Arial" w:eastAsia="Arial" w:cs="Arial"/>
          <w:b w:val="0"/>
          <w:bCs w:val="0"/>
          <w:i w:val="0"/>
          <w:iCs w:val="0"/>
          <w:caps w:val="0"/>
          <w:smallCaps w:val="0"/>
          <w:strike w:val="0"/>
          <w:dstrike w:val="0"/>
          <w:noProof w:val="0"/>
          <w:color w:val="FF0000"/>
          <w:sz w:val="20"/>
          <w:szCs w:val="20"/>
          <w:u w:val="single"/>
          <w:lang w:val="en-US"/>
        </w:rPr>
        <w:t>.</w:t>
      </w:r>
      <w:r w:rsidRPr="10239B10" w:rsidR="469D4096">
        <w:rPr>
          <w:rFonts w:ascii="Arial" w:hAnsi="Arial" w:eastAsia="Arial" w:cs="Arial"/>
          <w:noProof w:val="0"/>
          <w:sz w:val="20"/>
          <w:szCs w:val="20"/>
          <w:lang w:val="en-US"/>
        </w:rPr>
        <w:t xml:space="preserve"> </w:t>
      </w:r>
      <w:hyperlink r:id="R221f8050825144db">
        <w:r w:rsidRPr="10239B10" w:rsidR="00BF1DB5">
          <w:rPr>
            <w:rStyle w:val="Hyperlink"/>
            <w:rFonts w:ascii="Arial" w:hAnsi="Arial" w:cs="Arial"/>
            <w:color w:val="FF0000"/>
            <w:sz w:val="20"/>
            <w:szCs w:val="20"/>
          </w:rPr>
          <w:t xml:space="preserve">Click here for </w:t>
        </w:r>
        <w:r w:rsidRPr="10239B10" w:rsidR="12A3F720">
          <w:rPr>
            <w:rStyle w:val="Hyperlink"/>
            <w:rFonts w:ascii="Arial" w:hAnsi="Arial" w:cs="Arial"/>
            <w:color w:val="FF0000"/>
            <w:sz w:val="20"/>
            <w:szCs w:val="20"/>
          </w:rPr>
          <w:t>training</w:t>
        </w:r>
        <w:r w:rsidRPr="10239B10" w:rsidR="00BF1DB5">
          <w:rPr>
            <w:rStyle w:val="Hyperlink"/>
            <w:rFonts w:ascii="Arial" w:hAnsi="Arial" w:cs="Arial"/>
            <w:color w:val="FF0000"/>
            <w:sz w:val="20"/>
            <w:szCs w:val="20"/>
          </w:rPr>
          <w:t xml:space="preserve"> information.</w:t>
        </w:r>
      </w:hyperlink>
    </w:p>
    <w:p w:rsidR="00BF1DB5" w:rsidP="00BF1DB5" w:rsidRDefault="00BF1DB5" w14:paraId="76A63659"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PBX Trunks</w:t>
      </w:r>
    </w:p>
    <w:p w:rsidR="00BF1DB5" w:rsidP="439975F5" w:rsidRDefault="00BF1DB5" w14:paraId="617FE4F3" w14:textId="4C9A67C7">
      <w:pPr>
        <w:numPr>
          <w:ilvl w:val="0"/>
          <w:numId w:val="12"/>
        </w:numPr>
        <w:shd w:val="clear" w:color="auto" w:fill="FFFFFF" w:themeFill="background1"/>
        <w:spacing w:after="0" w:line="240" w:lineRule="auto"/>
        <w:ind w:left="1170"/>
        <w:rPr>
          <w:rFonts w:ascii="Arial" w:hAnsi="Arial" w:cs="Arial"/>
          <w:color w:val="FF0000"/>
          <w:sz w:val="20"/>
          <w:szCs w:val="20"/>
        </w:rPr>
      </w:pPr>
      <w:r w:rsidRPr="439975F5" w:rsidR="00BF1DB5">
        <w:rPr>
          <w:rFonts w:ascii="Arial" w:hAnsi="Arial" w:cs="Arial"/>
          <w:color w:val="000000" w:themeColor="text1" w:themeTint="FF" w:themeShade="FF"/>
          <w:sz w:val="20"/>
          <w:szCs w:val="20"/>
        </w:rPr>
        <w:t xml:space="preserve">This self-directed, product-training </w:t>
      </w:r>
      <w:r w:rsidRPr="439975F5" w:rsidR="5B01D357">
        <w:rPr>
          <w:rFonts w:ascii="Arial" w:hAnsi="Arial" w:cs="Arial"/>
          <w:strike w:val="1"/>
          <w:color w:val="FF0000"/>
          <w:sz w:val="20"/>
          <w:szCs w:val="20"/>
        </w:rPr>
        <w:t>course</w:t>
      </w:r>
      <w:r w:rsidRPr="439975F5" w:rsidR="00BF1DB5">
        <w:rPr>
          <w:rFonts w:ascii="Arial" w:hAnsi="Arial" w:cs="Arial"/>
          <w:color w:val="000000" w:themeColor="text1" w:themeTint="FF" w:themeShade="FF"/>
          <w:sz w:val="20"/>
          <w:szCs w:val="20"/>
        </w:rPr>
        <w:t xml:space="preserve"> provides the participant with knowledge of the CenturyLink PBX Trunk product. Participants will learn how PBX works and the options available. A DID overview and a description of DID features and functions are part of this training </w:t>
      </w:r>
      <w:r w:rsidRPr="439975F5" w:rsidR="6CD82A37">
        <w:rPr>
          <w:rFonts w:ascii="Arial" w:hAnsi="Arial" w:cs="Arial"/>
          <w:strike w:val="1"/>
          <w:color w:val="FF0000"/>
          <w:sz w:val="20"/>
          <w:szCs w:val="20"/>
        </w:rPr>
        <w:t>course</w:t>
      </w:r>
      <w:r w:rsidRPr="439975F5" w:rsidR="00BF1DB5">
        <w:rPr>
          <w:rFonts w:ascii="Arial" w:hAnsi="Arial" w:cs="Arial"/>
          <w:color w:val="000000" w:themeColor="text1" w:themeTint="FF" w:themeShade="FF"/>
          <w:sz w:val="20"/>
          <w:szCs w:val="20"/>
        </w:rPr>
        <w:t>.</w:t>
      </w:r>
      <w:r w:rsidRPr="439975F5" w:rsidR="3238ADD5">
        <w:rPr>
          <w:rFonts w:ascii="Arial" w:hAnsi="Arial" w:cs="Arial"/>
          <w:color w:val="000000" w:themeColor="text1" w:themeTint="FF" w:themeShade="FF"/>
          <w:sz w:val="20"/>
          <w:szCs w:val="20"/>
        </w:rPr>
        <w:t xml:space="preserve"> </w:t>
      </w:r>
      <w:r w:rsidRPr="439975F5" w:rsidR="3238ADD5">
        <w:rPr>
          <w:rFonts w:ascii="Arial" w:hAnsi="Arial" w:eastAsia="Arial" w:cs="Arial"/>
          <w:b w:val="0"/>
          <w:bCs w:val="0"/>
          <w:i w:val="0"/>
          <w:iCs w:val="0"/>
          <w:caps w:val="0"/>
          <w:smallCaps w:val="0"/>
          <w:strike w:val="1"/>
          <w:noProof w:val="0"/>
          <w:color w:val="FF0000"/>
          <w:sz w:val="20"/>
          <w:szCs w:val="20"/>
          <w:u w:val="single"/>
          <w:lang w:val="en-US"/>
        </w:rPr>
        <w:t>Click here for Course detail and registration information</w:t>
      </w:r>
      <w:r w:rsidRPr="439975F5" w:rsidR="3238ADD5">
        <w:rPr>
          <w:rFonts w:ascii="Arial" w:hAnsi="Arial" w:eastAsia="Arial" w:cs="Arial"/>
          <w:b w:val="0"/>
          <w:bCs w:val="0"/>
          <w:i w:val="0"/>
          <w:iCs w:val="0"/>
          <w:caps w:val="0"/>
          <w:smallCaps w:val="0"/>
          <w:strike w:val="0"/>
          <w:dstrike w:val="0"/>
          <w:noProof w:val="0"/>
          <w:color w:val="FF0000"/>
          <w:sz w:val="20"/>
          <w:szCs w:val="20"/>
          <w:u w:val="single"/>
          <w:lang w:val="en-US"/>
        </w:rPr>
        <w:t>.</w:t>
      </w:r>
      <w:r w:rsidRPr="439975F5" w:rsidR="3238ADD5">
        <w:rPr>
          <w:rFonts w:ascii="Arial" w:hAnsi="Arial" w:eastAsia="Arial" w:cs="Arial"/>
          <w:noProof w:val="0"/>
          <w:sz w:val="20"/>
          <w:szCs w:val="20"/>
          <w:lang w:val="en-US"/>
        </w:rPr>
        <w:t xml:space="preserve"> </w:t>
      </w:r>
      <w:r w:rsidRPr="439975F5" w:rsidR="00BF1DB5">
        <w:rPr>
          <w:rFonts w:ascii="Arial" w:hAnsi="Arial" w:cs="Arial"/>
          <w:color w:val="FF0000"/>
          <w:sz w:val="20"/>
          <w:szCs w:val="20"/>
        </w:rPr>
        <w:t> </w:t>
      </w:r>
      <w:hyperlink r:id="Rcc79f1861f594c74">
        <w:r w:rsidRPr="439975F5" w:rsidR="00BF1DB5">
          <w:rPr>
            <w:rStyle w:val="Hyperlink"/>
            <w:rFonts w:ascii="Arial" w:hAnsi="Arial" w:cs="Arial"/>
            <w:color w:val="FF0000"/>
            <w:sz w:val="20"/>
            <w:szCs w:val="20"/>
          </w:rPr>
          <w:t xml:space="preserve">Click here </w:t>
        </w:r>
        <w:r w:rsidRPr="439975F5" w:rsidR="1D091B94">
          <w:rPr>
            <w:rStyle w:val="Hyperlink"/>
            <w:rFonts w:ascii="Arial" w:hAnsi="Arial" w:cs="Arial"/>
            <w:color w:val="FF0000"/>
            <w:sz w:val="20"/>
            <w:szCs w:val="20"/>
          </w:rPr>
          <w:t>for training information.</w:t>
        </w:r>
      </w:hyperlink>
      <w:r w:rsidRPr="439975F5" w:rsidR="00BF1DB5">
        <w:rPr>
          <w:rFonts w:ascii="Arial" w:hAnsi="Arial" w:cs="Arial"/>
          <w:color w:val="FF0000"/>
          <w:sz w:val="20"/>
          <w:szCs w:val="20"/>
        </w:rPr>
        <w:t>.</w:t>
      </w:r>
    </w:p>
    <w:p w:rsidR="00BF1DB5" w:rsidP="439975F5" w:rsidRDefault="00BF1DB5" w14:paraId="027F186C" w14:textId="21BC019F">
      <w:pPr>
        <w:pStyle w:val="NormalWeb"/>
        <w:shd w:val="clear" w:color="auto" w:fill="FFFFFF" w:themeFill="background1"/>
        <w:spacing w:before="0" w:beforeAutospacing="off" w:after="0" w:afterAutospacing="off"/>
        <w:rPr>
          <w:rFonts w:ascii="Arial" w:hAnsi="Arial" w:cs="Arial"/>
          <w:color w:val="000000"/>
          <w:sz w:val="20"/>
          <w:szCs w:val="20"/>
        </w:rPr>
      </w:pPr>
      <w:r w:rsidRPr="10239B10" w:rsidR="00BF1DB5">
        <w:rPr>
          <w:rFonts w:ascii="Arial" w:hAnsi="Arial" w:cs="Arial"/>
          <w:color w:val="000000" w:themeColor="text1" w:themeTint="FF" w:themeShade="FF"/>
          <w:sz w:val="20"/>
          <w:szCs w:val="20"/>
        </w:rPr>
        <w:t xml:space="preserve">View </w:t>
      </w:r>
      <w:r w:rsidRPr="10239B10" w:rsidR="00BF1DB5">
        <w:rPr>
          <w:rFonts w:ascii="Arial" w:hAnsi="Arial" w:cs="Arial"/>
          <w:color w:val="000000" w:themeColor="text1" w:themeTint="FF" w:themeShade="FF"/>
          <w:sz w:val="20"/>
          <w:szCs w:val="20"/>
        </w:rPr>
        <w:t>additional</w:t>
      </w:r>
      <w:r w:rsidRPr="10239B10" w:rsidR="00BF1DB5">
        <w:rPr>
          <w:rFonts w:ascii="Arial" w:hAnsi="Arial" w:cs="Arial"/>
          <w:color w:val="000000" w:themeColor="text1" w:themeTint="FF" w:themeShade="FF"/>
          <w:sz w:val="20"/>
          <w:szCs w:val="20"/>
        </w:rPr>
        <w:t xml:space="preserve"> CenturyLink courses in the</w:t>
      </w:r>
      <w:r w:rsidRPr="10239B10" w:rsidR="401371B2">
        <w:rPr>
          <w:rFonts w:ascii="Arial" w:hAnsi="Arial" w:eastAsia="Arial" w:cs="Arial"/>
          <w:b w:val="0"/>
          <w:bCs w:val="0"/>
          <w:i w:val="0"/>
          <w:iCs w:val="0"/>
          <w:caps w:val="0"/>
          <w:smallCaps w:val="0"/>
          <w:strike w:val="1"/>
          <w:noProof w:val="0"/>
          <w:color w:val="FF0000"/>
          <w:sz w:val="20"/>
          <w:szCs w:val="20"/>
          <w:u w:val="none"/>
          <w:lang w:val="en-US"/>
        </w:rPr>
        <w:t xml:space="preserve"> Course</w:t>
      </w:r>
      <w:r w:rsidRPr="10239B10" w:rsidR="401371B2">
        <w:rPr>
          <w:rFonts w:ascii="Arial" w:hAnsi="Arial" w:eastAsia="Arial" w:cs="Arial"/>
          <w:b w:val="0"/>
          <w:bCs w:val="0"/>
          <w:i w:val="0"/>
          <w:iCs w:val="0"/>
          <w:caps w:val="0"/>
          <w:smallCaps w:val="0"/>
          <w:strike w:val="1"/>
          <w:noProof w:val="0"/>
          <w:color w:val="FF0000"/>
          <w:sz w:val="20"/>
          <w:szCs w:val="20"/>
          <w:u w:val="none"/>
          <w:lang w:val="en-US"/>
        </w:rPr>
        <w:t> </w:t>
      </w:r>
      <w:hyperlink r:id="R1dbe098330cb4c13">
        <w:r w:rsidRPr="10239B10" w:rsidR="401371B2">
          <w:rPr>
            <w:rStyle w:val="Hyperlink"/>
            <w:rFonts w:ascii="Arial" w:hAnsi="Arial" w:eastAsia="Arial" w:cs="Arial"/>
            <w:b w:val="0"/>
            <w:bCs w:val="0"/>
            <w:i w:val="0"/>
            <w:iCs w:val="0"/>
            <w:caps w:val="0"/>
            <w:smallCaps w:val="0"/>
            <w:strike w:val="0"/>
            <w:dstrike w:val="0"/>
            <w:noProof w:val="0"/>
            <w:color w:val="FF0000"/>
            <w:sz w:val="20"/>
            <w:szCs w:val="20"/>
            <w:lang w:val="en-US"/>
          </w:rPr>
          <w:t xml:space="preserve">Training </w:t>
        </w:r>
        <w:r w:rsidRPr="10239B10" w:rsidR="401371B2">
          <w:rPr>
            <w:rStyle w:val="Hyperlink"/>
            <w:rFonts w:ascii="Arial" w:hAnsi="Arial" w:eastAsia="Arial" w:cs="Arial"/>
            <w:b w:val="0"/>
            <w:bCs w:val="0"/>
            <w:i w:val="0"/>
            <w:iCs w:val="0"/>
            <w:caps w:val="0"/>
            <w:smallCaps w:val="0"/>
            <w:strike w:val="0"/>
            <w:dstrike w:val="0"/>
            <w:noProof w:val="0"/>
            <w:sz w:val="20"/>
            <w:szCs w:val="20"/>
            <w:lang w:val="en-US"/>
          </w:rPr>
          <w:t>Catalog</w:t>
        </w:r>
      </w:hyperlink>
      <w:r w:rsidRPr="10239B10" w:rsidR="00BF1DB5">
        <w:rPr>
          <w:rFonts w:ascii="Arial" w:hAnsi="Arial" w:cs="Arial"/>
          <w:color w:val="000000" w:themeColor="text1" w:themeTint="FF" w:themeShade="FF"/>
          <w:sz w:val="20"/>
          <w:szCs w:val="20"/>
        </w:rPr>
        <w:t>.</w:t>
      </w:r>
    </w:p>
    <w:p w:rsidR="00BF1DB5" w:rsidP="00BF1DB5" w:rsidRDefault="00BF1DB5" w14:paraId="60D8880D" w14:textId="77777777">
      <w:pPr>
        <w:pStyle w:val="Heading3"/>
        <w:shd w:val="clear" w:color="auto" w:fill="FFFFFF"/>
        <w:spacing w:before="75" w:beforeAutospacing="0" w:after="75" w:afterAutospacing="0"/>
        <w:rPr>
          <w:rFonts w:ascii="Arial" w:hAnsi="Arial" w:cs="Arial"/>
          <w:color w:val="000000"/>
          <w:sz w:val="26"/>
          <w:szCs w:val="26"/>
        </w:rPr>
      </w:pPr>
      <w:bookmarkStart w:name="contacts" w:id="11"/>
      <w:bookmarkEnd w:id="11"/>
      <w:r>
        <w:rPr>
          <w:rFonts w:ascii="Arial" w:hAnsi="Arial" w:cs="Arial"/>
          <w:color w:val="000000"/>
          <w:sz w:val="26"/>
          <w:szCs w:val="26"/>
        </w:rPr>
        <w:t>Contacts</w:t>
      </w:r>
    </w:p>
    <w:p w:rsidR="00BF1DB5" w:rsidP="439975F5" w:rsidRDefault="00BF1DB5" w14:paraId="6DE849FE" w14:textId="6BB79401">
      <w:pPr>
        <w:pStyle w:val="NormalWeb"/>
        <w:shd w:val="clear" w:color="auto" w:fill="FFFFFF" w:themeFill="background1"/>
        <w:spacing w:before="0" w:beforeAutospacing="off" w:after="0" w:afterAutospacing="off"/>
        <w:rPr>
          <w:rFonts w:ascii="Arial" w:hAnsi="Arial" w:cs="Arial"/>
          <w:color w:val="000000"/>
          <w:sz w:val="20"/>
          <w:szCs w:val="20"/>
        </w:rPr>
      </w:pPr>
      <w:r w:rsidRPr="10239B10" w:rsidR="00BF1DB5">
        <w:rPr>
          <w:rFonts w:ascii="Arial" w:hAnsi="Arial" w:cs="Arial"/>
          <w:color w:val="000000" w:themeColor="text1" w:themeTint="FF" w:themeShade="FF"/>
          <w:sz w:val="20"/>
          <w:szCs w:val="20"/>
        </w:rPr>
        <w:t xml:space="preserve">CenturyLink contact information </w:t>
      </w:r>
      <w:r w:rsidRPr="10239B10" w:rsidR="04F0A2E6">
        <w:rPr>
          <w:rFonts w:ascii="Arial" w:hAnsi="Arial" w:cs="Arial"/>
          <w:color w:val="000000" w:themeColor="text1" w:themeTint="FF" w:themeShade="FF"/>
          <w:sz w:val="20"/>
          <w:szCs w:val="20"/>
        </w:rPr>
        <w:t>is in</w:t>
      </w:r>
      <w:r w:rsidRPr="10239B10" w:rsidR="00BF1DB5">
        <w:rPr>
          <w:rFonts w:ascii="Arial" w:hAnsi="Arial" w:cs="Arial"/>
          <w:color w:val="000000" w:themeColor="text1" w:themeTint="FF" w:themeShade="FF"/>
          <w:sz w:val="20"/>
          <w:szCs w:val="20"/>
        </w:rPr>
        <w:t> </w:t>
      </w:r>
      <w:hyperlink r:id="R091467b434264bf3">
        <w:r w:rsidRPr="10239B10" w:rsidR="00BF1DB5">
          <w:rPr>
            <w:rStyle w:val="Hyperlink"/>
            <w:rFonts w:ascii="Arial" w:hAnsi="Arial" w:cs="Arial"/>
            <w:color w:val="006BBD"/>
            <w:sz w:val="20"/>
            <w:szCs w:val="20"/>
          </w:rPr>
          <w:t>Wholesale Customer Contacts</w:t>
        </w:r>
      </w:hyperlink>
      <w:r w:rsidRPr="10239B10" w:rsidR="00BF1DB5">
        <w:rPr>
          <w:rFonts w:ascii="Arial" w:hAnsi="Arial" w:cs="Arial"/>
          <w:color w:val="000000" w:themeColor="text1" w:themeTint="FF" w:themeShade="FF"/>
          <w:sz w:val="20"/>
          <w:szCs w:val="20"/>
        </w:rPr>
        <w:t>.</w:t>
      </w:r>
    </w:p>
    <w:p w:rsidR="00BF1DB5" w:rsidP="00BF1DB5" w:rsidRDefault="00BF1DB5" w14:paraId="036B7C01" w14:textId="77777777">
      <w:pPr>
        <w:pStyle w:val="Heading3"/>
        <w:shd w:val="clear" w:color="auto" w:fill="FFFFFF"/>
        <w:spacing w:before="75" w:beforeAutospacing="0" w:after="75" w:afterAutospacing="0"/>
        <w:rPr>
          <w:rFonts w:ascii="Arial" w:hAnsi="Arial" w:cs="Arial"/>
          <w:color w:val="000000"/>
          <w:sz w:val="26"/>
          <w:szCs w:val="26"/>
        </w:rPr>
      </w:pPr>
      <w:bookmarkStart w:name="faq" w:id="12"/>
      <w:bookmarkEnd w:id="12"/>
      <w:r>
        <w:rPr>
          <w:rFonts w:ascii="Arial" w:hAnsi="Arial" w:cs="Arial"/>
          <w:color w:val="000000"/>
          <w:sz w:val="26"/>
          <w:szCs w:val="26"/>
        </w:rPr>
        <w:t>Frequently Asked Questions (FAQs)</w:t>
      </w:r>
    </w:p>
    <w:p w:rsidR="00BF1DB5" w:rsidP="00BF1DB5" w:rsidRDefault="00BF1DB5" w14:paraId="4D80E70A"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1. Are pricing plans available for DID service?</w:t>
      </w:r>
      <w:r>
        <w:rPr>
          <w:rFonts w:ascii="Arial" w:hAnsi="Arial" w:cs="Arial"/>
          <w:color w:val="000000"/>
          <w:sz w:val="20"/>
          <w:szCs w:val="20"/>
        </w:rPr>
        <w:br/>
      </w:r>
      <w:r>
        <w:rPr>
          <w:rFonts w:ascii="Arial" w:hAnsi="Arial" w:cs="Arial"/>
          <w:color w:val="000000"/>
          <w:sz w:val="20"/>
          <w:szCs w:val="20"/>
        </w:rPr>
        <w:t>No.</w:t>
      </w:r>
    </w:p>
    <w:p w:rsidR="00BF1DB5" w:rsidP="00BF1DB5" w:rsidRDefault="00BF1DB5" w14:paraId="652C38B5"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Last Update:</w:t>
      </w:r>
      <w:r>
        <w:rPr>
          <w:rFonts w:ascii="Arial" w:hAnsi="Arial" w:cs="Arial"/>
          <w:color w:val="000000"/>
          <w:sz w:val="20"/>
          <w:szCs w:val="20"/>
        </w:rPr>
        <w:t> April 6, 2015</w:t>
      </w:r>
    </w:p>
    <w:p w:rsidR="00BF1DB5" w:rsidP="6BFE58EB" w:rsidRDefault="00BF1DB5" w14:paraId="6C885BEE" w14:textId="0B7C81C4">
      <w:pPr>
        <w:pStyle w:val="NormalWeb"/>
        <w:shd w:val="clear" w:color="auto" w:fill="FFFFFF" w:themeFill="background1"/>
        <w:spacing w:before="0" w:beforeAutospacing="off" w:after="0" w:afterAutospacing="off"/>
        <w:rPr>
          <w:rFonts w:ascii="Arial" w:hAnsi="Arial" w:cs="Arial"/>
          <w:color w:val="000000"/>
          <w:sz w:val="20"/>
          <w:szCs w:val="20"/>
        </w:rPr>
      </w:pPr>
      <w:r w:rsidRPr="592BFB8D" w:rsidR="00BF1DB5">
        <w:rPr>
          <w:rStyle w:val="Strong"/>
          <w:rFonts w:ascii="Arial" w:hAnsi="Arial" w:cs="Arial"/>
          <w:color w:val="000000" w:themeColor="text1" w:themeTint="FF" w:themeShade="FF"/>
          <w:sz w:val="20"/>
          <w:szCs w:val="20"/>
        </w:rPr>
        <w:t>Last Reviewed:</w:t>
      </w:r>
      <w:r w:rsidRPr="592BFB8D" w:rsidR="00BF1DB5">
        <w:rPr>
          <w:rFonts w:ascii="Arial" w:hAnsi="Arial" w:cs="Arial"/>
          <w:color w:val="000000" w:themeColor="text1" w:themeTint="FF" w:themeShade="FF"/>
          <w:sz w:val="20"/>
          <w:szCs w:val="20"/>
        </w:rPr>
        <w:t> </w:t>
      </w:r>
      <w:r w:rsidRPr="592BFB8D" w:rsidR="726A7E8C">
        <w:rPr>
          <w:rFonts w:ascii="Arial" w:hAnsi="Arial" w:cs="Arial"/>
          <w:color w:val="000000" w:themeColor="text1" w:themeTint="FF" w:themeShade="FF"/>
          <w:sz w:val="20"/>
          <w:szCs w:val="20"/>
        </w:rPr>
        <w:t xml:space="preserve"> </w:t>
      </w:r>
      <w:r w:rsidRPr="592BFB8D" w:rsidR="3E51CADA">
        <w:rPr>
          <w:rFonts w:ascii="Arial" w:hAnsi="Arial" w:cs="Arial"/>
          <w:color w:val="000000" w:themeColor="text1" w:themeTint="FF" w:themeShade="FF"/>
          <w:sz w:val="20"/>
          <w:szCs w:val="20"/>
        </w:rPr>
        <w:t xml:space="preserve">March </w:t>
      </w:r>
      <w:r w:rsidRPr="592BFB8D" w:rsidR="5A80470F">
        <w:rPr>
          <w:rFonts w:ascii="Arial" w:hAnsi="Arial" w:cs="Arial"/>
          <w:color w:val="000000" w:themeColor="text1" w:themeTint="FF" w:themeShade="FF"/>
          <w:sz w:val="20"/>
          <w:szCs w:val="20"/>
        </w:rPr>
        <w:t>25</w:t>
      </w:r>
      <w:r w:rsidRPr="592BFB8D" w:rsidR="3E51CADA">
        <w:rPr>
          <w:rFonts w:ascii="Arial" w:hAnsi="Arial" w:cs="Arial"/>
          <w:color w:val="000000" w:themeColor="text1" w:themeTint="FF" w:themeShade="FF"/>
          <w:sz w:val="20"/>
          <w:szCs w:val="20"/>
        </w:rPr>
        <w:t>, 2024</w:t>
      </w:r>
    </w:p>
    <w:p w:rsidR="00BF1DB5" w:rsidP="00BF1DB5" w:rsidRDefault="00BF1DB5" w14:paraId="463BB40B" w14:textId="77777777">
      <w:pPr>
        <w:pStyle w:val="footnote"/>
        <w:pBdr>
          <w:top w:val="single" w:color="CCCCCC" w:sz="6" w:space="5"/>
        </w:pBdr>
        <w:shd w:val="clear" w:color="auto" w:fill="FFFFFF"/>
        <w:spacing w:before="150" w:beforeAutospacing="0" w:after="225" w:afterAutospacing="0"/>
        <w:jc w:val="center"/>
        <w:rPr>
          <w:rFonts w:ascii="Verdana" w:hAnsi="Verdana"/>
          <w:color w:val="000000"/>
          <w:sz w:val="14"/>
          <w:szCs w:val="14"/>
        </w:rPr>
      </w:pPr>
      <w:r>
        <w:rPr>
          <w:rFonts w:ascii="Verdana" w:hAnsi="Verdana"/>
          <w:color w:val="000000"/>
          <w:sz w:val="14"/>
          <w:szCs w:val="14"/>
        </w:rPr>
        <w:t>DID® is a Registered Trademark of CenturyLink™</w:t>
      </w:r>
    </w:p>
    <w:p w:rsidR="00BF1DB5" w:rsidRDefault="00BF1DB5" w14:paraId="36700B1B" w14:textId="77777777"/>
    <w:sectPr w:rsidR="00BF1DB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u8dRJ1rV" int2:invalidationBookmarkName="" int2:hashCode="t/kNTBDcSgNjjb" int2:id="IPOUJW3k">
      <int2:state int2:type="AugLoop_Text_Critique" int2:value="Rejected"/>
    </int2:bookmark>
    <int2:bookmark int2:bookmarkName="_Int_MRZrwwFc" int2:invalidationBookmarkName="" int2:hashCode="Tcc3QblHMWhET6" int2:id="5cI2bQ0b">
      <int2:state int2:type="AugLoop_Text_Critique" int2:value="Rejected"/>
    </int2:bookmark>
    <int2:bookmark int2:bookmarkName="_Int_hLQDibVL" int2:invalidationBookmarkName="" int2:hashCode="wqawPxkN+ytKqR" int2:id="sQrw8lxB">
      <int2:state int2:type="AugLoop_Text_Critique" int2:value="Rejected"/>
    </int2:bookmark>
    <int2:bookmark int2:bookmarkName="_Int_JzMw2pr2" int2:invalidationBookmarkName="" int2:hashCode="TPW8Wb7p4cRMYl" int2:id="H4LdMSpx">
      <int2:state int2:type="AugLoop_Text_Critique" int2:value="Rejected"/>
    </int2:bookmark>
    <int2:bookmark int2:bookmarkName="_Int_yZ3ROfYN" int2:invalidationBookmarkName="" int2:hashCode="J4u/YS/d3qKIQn" int2:id="YLtQQm53">
      <int2:state int2:type="AugLoop_Text_Critique" int2:value="Rejected"/>
    </int2:bookmark>
    <int2:bookmark int2:bookmarkName="_Int_5Br6yRNW" int2:invalidationBookmarkName="" int2:hashCode="3Lk71yBZUAwSJq" int2:id="S72Yspht">
      <int2:state int2:type="AugLoop_Text_Critique" int2:value="Rejected"/>
    </int2:bookmark>
    <int2:bookmark int2:bookmarkName="_Int_ACKauFuP" int2:invalidationBookmarkName="" int2:hashCode="ICRPMFyQqLKjLM" int2:id="2uZcRE1R">
      <int2:state int2:type="AugLoop_Text_Critique" int2:value="Rejected"/>
    </int2:bookmark>
    <int2:bookmark int2:bookmarkName="_Int_alhMA5uF" int2:invalidationBookmarkName="" int2:hashCode="ymB89pbc6U04b0" int2:id="EWbi2Y8o">
      <int2:state int2:type="AugLoop_Text_Critique" int2:value="Rejected"/>
    </int2:bookmark>
    <int2:bookmark int2:bookmarkName="_Int_NdLcHLha" int2:invalidationBookmarkName="" int2:hashCode="TWjI8TRZwO20BQ" int2:id="Lhxt57yv">
      <int2:state int2:type="AugLoop_Text_Critique" int2:value="Rejected"/>
    </int2:bookmark>
    <int2:bookmark int2:bookmarkName="_Int_WoAFB7nt" int2:invalidationBookmarkName="" int2:hashCode="xyg1U+fI9dvdkG" int2:id="N4uFsPdT">
      <int2:state int2:type="AugLoop_Text_Critique" int2:value="Rejected"/>
    </int2:bookmark>
    <int2:bookmark int2:bookmarkName="_Int_S5Y4tr2b" int2:invalidationBookmarkName="" int2:hashCode="4f7waSGWeBGKCV" int2:id="wc5nSjNW">
      <int2:state int2:type="AugLoop_Text_Critique" int2:value="Rejected"/>
    </int2:bookmark>
    <int2:bookmark int2:bookmarkName="_Int_EVeffMeQ" int2:invalidationBookmarkName="" int2:hashCode="FjMqeT5C0/2cVs" int2:id="zdvYVHLZ">
      <int2:state int2:type="AugLoop_Text_Critique" int2:value="Rejected"/>
    </int2:bookmark>
    <int2:bookmark int2:bookmarkName="_Int_t45Qulpc" int2:invalidationBookmarkName="" int2:hashCode="unRE2XGwvXdkRY" int2:id="4GuKUn5x">
      <int2:state int2:type="AugLoop_Text_Critique" int2:value="Rejected"/>
    </int2:bookmark>
    <int2:bookmark int2:bookmarkName="_Int_azgpt8mw" int2:invalidationBookmarkName="" int2:hashCode="unRE2XGwvXdkRY" int2:id="MXIPq03E">
      <int2:state int2:type="AugLoop_Text_Critique" int2:value="Rejected"/>
    </int2:bookmark>
    <int2:bookmark int2:bookmarkName="_Int_FQei7NBd" int2:invalidationBookmarkName="" int2:hashCode="Ur1FWO8x/Yab63" int2:id="h5yc4jEQ">
      <int2:state int2:type="AugLoop_Text_Critique" int2:value="Rejected"/>
    </int2:bookmark>
    <int2:bookmark int2:bookmarkName="_Int_n58obFE1" int2:invalidationBookmarkName="" int2:hashCode="YyGJkRQGuq26Z7" int2:id="bbaxZrIa">
      <int2:state int2:type="AugLoop_Text_Critique" int2:value="Rejected"/>
    </int2:bookmark>
    <int2:bookmark int2:bookmarkName="_Int_KUV0Unlh" int2:invalidationBookmarkName="" int2:hashCode="eFPRnML0leAUTS" int2:id="IOEa1vyo">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4536"/>
    <w:multiLevelType w:val="multilevel"/>
    <w:tmpl w:val="C4CC6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C15099"/>
    <w:multiLevelType w:val="multilevel"/>
    <w:tmpl w:val="99328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3E7BDA"/>
    <w:multiLevelType w:val="multilevel"/>
    <w:tmpl w:val="43E4FC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BA86C77"/>
    <w:multiLevelType w:val="multilevel"/>
    <w:tmpl w:val="E0443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BD52567"/>
    <w:multiLevelType w:val="multilevel"/>
    <w:tmpl w:val="4606A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EEB7449"/>
    <w:multiLevelType w:val="multilevel"/>
    <w:tmpl w:val="B2B430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0EA0649"/>
    <w:multiLevelType w:val="multilevel"/>
    <w:tmpl w:val="B18A82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78C15B7"/>
    <w:multiLevelType w:val="multilevel"/>
    <w:tmpl w:val="8556CE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8714A40"/>
    <w:multiLevelType w:val="multilevel"/>
    <w:tmpl w:val="9014FC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0C72A52"/>
    <w:multiLevelType w:val="multilevel"/>
    <w:tmpl w:val="75280B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34E6D2E"/>
    <w:multiLevelType w:val="multilevel"/>
    <w:tmpl w:val="B57848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D4B71C3"/>
    <w:multiLevelType w:val="multilevel"/>
    <w:tmpl w:val="30DA8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17045699">
    <w:abstractNumId w:val="7"/>
  </w:num>
  <w:num w:numId="2" w16cid:durableId="1748647930">
    <w:abstractNumId w:val="11"/>
  </w:num>
  <w:num w:numId="3" w16cid:durableId="1123041774">
    <w:abstractNumId w:val="2"/>
  </w:num>
  <w:num w:numId="4" w16cid:durableId="455371544">
    <w:abstractNumId w:val="5"/>
  </w:num>
  <w:num w:numId="5" w16cid:durableId="21055676">
    <w:abstractNumId w:val="9"/>
  </w:num>
  <w:num w:numId="6" w16cid:durableId="1438714857">
    <w:abstractNumId w:val="1"/>
  </w:num>
  <w:num w:numId="7" w16cid:durableId="1470514440">
    <w:abstractNumId w:val="4"/>
  </w:num>
  <w:num w:numId="8" w16cid:durableId="1426927215">
    <w:abstractNumId w:val="0"/>
  </w:num>
  <w:num w:numId="9" w16cid:durableId="1133206245">
    <w:abstractNumId w:val="3"/>
  </w:num>
  <w:num w:numId="10" w16cid:durableId="243807769">
    <w:abstractNumId w:val="8"/>
  </w:num>
  <w:num w:numId="11" w16cid:durableId="761604441">
    <w:abstractNumId w:val="6"/>
  </w:num>
  <w:num w:numId="12" w16cid:durableId="589042590">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B5"/>
    <w:rsid w:val="002750C6"/>
    <w:rsid w:val="002E325B"/>
    <w:rsid w:val="0063106B"/>
    <w:rsid w:val="00AA7524"/>
    <w:rsid w:val="00BF1DB5"/>
    <w:rsid w:val="03362CC4"/>
    <w:rsid w:val="04F0A2E6"/>
    <w:rsid w:val="0FC428B4"/>
    <w:rsid w:val="10239B10"/>
    <w:rsid w:val="12A3F720"/>
    <w:rsid w:val="140DDEED"/>
    <w:rsid w:val="1D091B94"/>
    <w:rsid w:val="25AC79A4"/>
    <w:rsid w:val="2C15888D"/>
    <w:rsid w:val="2CBE0133"/>
    <w:rsid w:val="3238ADD5"/>
    <w:rsid w:val="3656CEAC"/>
    <w:rsid w:val="3729DF17"/>
    <w:rsid w:val="3D989CAC"/>
    <w:rsid w:val="3E51CADA"/>
    <w:rsid w:val="401371B2"/>
    <w:rsid w:val="40441A4A"/>
    <w:rsid w:val="439975F5"/>
    <w:rsid w:val="44AFBA29"/>
    <w:rsid w:val="469D4096"/>
    <w:rsid w:val="4FBA5A9A"/>
    <w:rsid w:val="5510638D"/>
    <w:rsid w:val="592BFB8D"/>
    <w:rsid w:val="5A80470F"/>
    <w:rsid w:val="5ADBBAF0"/>
    <w:rsid w:val="5B01D357"/>
    <w:rsid w:val="5F475ACF"/>
    <w:rsid w:val="6BFE58EB"/>
    <w:rsid w:val="6CD82A37"/>
    <w:rsid w:val="6D86E65A"/>
    <w:rsid w:val="726A7E8C"/>
    <w:rsid w:val="74329046"/>
    <w:rsid w:val="75CE60A7"/>
    <w:rsid w:val="79B5FC5D"/>
    <w:rsid w:val="7B39185D"/>
    <w:rsid w:val="7BF5C5AD"/>
    <w:rsid w:val="7FB89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6FED"/>
  <w15:chartTrackingRefBased/>
  <w15:docId w15:val="{DB11C428-B960-4161-B9F6-C9A47EAF9A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BF1DB5"/>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BF1DB5"/>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BF1DB5"/>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F1DB5"/>
    <w:rPr>
      <w:color w:val="0563C1" w:themeColor="hyperlink"/>
      <w:u w:val="single"/>
    </w:rPr>
  </w:style>
  <w:style w:type="character" w:styleId="UnresolvedMention">
    <w:name w:val="Unresolved Mention"/>
    <w:basedOn w:val="DefaultParagraphFont"/>
    <w:uiPriority w:val="99"/>
    <w:semiHidden/>
    <w:unhideWhenUsed/>
    <w:rsid w:val="00BF1DB5"/>
    <w:rPr>
      <w:color w:val="605E5C"/>
      <w:shd w:val="clear" w:color="auto" w:fill="E1DFDD"/>
    </w:rPr>
  </w:style>
  <w:style w:type="character" w:styleId="Heading2Char" w:customStyle="1">
    <w:name w:val="Heading 2 Char"/>
    <w:basedOn w:val="DefaultParagraphFont"/>
    <w:link w:val="Heading2"/>
    <w:uiPriority w:val="9"/>
    <w:rsid w:val="00BF1DB5"/>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BF1DB5"/>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BF1DB5"/>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BF1DB5"/>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BF1DB5"/>
    <w:rPr>
      <w:b/>
      <w:bCs/>
    </w:rPr>
  </w:style>
  <w:style w:type="paragraph" w:styleId="footnote" w:customStyle="1">
    <w:name w:val="footnote"/>
    <w:basedOn w:val="Normal"/>
    <w:rsid w:val="00BF1DB5"/>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36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elecom-info.njdepot.ericsson.net/site-cgi/ido/docs.cgi?ID=271272036SEARCH&amp;KEYWORDS=&amp;TITLE=Notes+on+the+Network&amp;DOCUMENT=sr-2275&amp;DATE=&amp;CLASS=&amp;COUNT=1000" TargetMode="External" Id="rId13" /><Relationship Type="http://schemas.openxmlformats.org/officeDocument/2006/relationships/hyperlink" Target="https://www.centurylink.com/wholesale/clecs/clec_index.html" TargetMode="External" Id="rId18" /><Relationship Type="http://schemas.openxmlformats.org/officeDocument/2006/relationships/theme" Target="theme/theme1.xml" Id="rId39" /><Relationship Type="http://schemas.openxmlformats.org/officeDocument/2006/relationships/hyperlink" Target="https://www.centurylink.com/wholesale/clecs/preordering.html" TargetMode="External" Id="rId21" /><Relationship Type="http://schemas.openxmlformats.org/officeDocument/2006/relationships/customXml" Target="../customXml/item3.xml" Id="rId42" /><Relationship Type="http://schemas.openxmlformats.org/officeDocument/2006/relationships/hyperlink" Target="https://www.centurylink.com/wholesale/pcat/resalegeneral.html" TargetMode="External" Id="rId7" /><Relationship Type="http://schemas.openxmlformats.org/officeDocument/2006/relationships/styles" Target="styles.xml" Id="rId2" /><Relationship Type="http://schemas.openxmlformats.org/officeDocument/2006/relationships/hyperlink" Target="https://www.centurylink.com/wholesale/clecs/negotiations.html" TargetMode="External" Id="rId20" /><Relationship Type="http://schemas.openxmlformats.org/officeDocument/2006/relationships/customXml" Target="../customXml/item2.xml" Id="rId41" /><Relationship Type="http://schemas.openxmlformats.org/officeDocument/2006/relationships/numbering" Target="numbering.xml" Id="rId1" /><Relationship Type="http://schemas.openxmlformats.org/officeDocument/2006/relationships/hyperlink" Target="https://www.centurylink.com/wholesale/pcat/911.html" TargetMode="External" Id="rId11" /><Relationship Type="http://schemas.openxmlformats.org/officeDocument/2006/relationships/hyperlink" Target="https://www.centurylink.com/wholesale/clecs/ordering.html" TargetMode="External" Id="rId24" /><Relationship Type="http://schemas.openxmlformats.org/officeDocument/2006/relationships/hyperlink" Target="https://www.centurylink.com/wholesale/clecs/maintenance.html" TargetMode="External" Id="rId32" /><Relationship Type="http://schemas.openxmlformats.org/officeDocument/2006/relationships/customXml" Target="../customXml/item1.xml" Id="rId40" /><Relationship Type="http://schemas.openxmlformats.org/officeDocument/2006/relationships/hyperlink" Target="http://webstore.ansi.org/" TargetMode="External" Id="rId15" /><Relationship Type="http://schemas.openxmlformats.org/officeDocument/2006/relationships/hyperlink" Target="https://www.centurylink.com/wholesale/pcat/resalegeneral.html" TargetMode="External" Id="rId23" /><Relationship Type="http://schemas.openxmlformats.org/officeDocument/2006/relationships/hyperlink" Target="https://www.centurylink.com/wholesale/clecs/reseller_index.html" TargetMode="External" Id="rId19" /><Relationship Type="http://schemas.openxmlformats.org/officeDocument/2006/relationships/hyperlink" Target="https://www.centurylink.com/wholesale/clecs/provisioning.html" TargetMode="External" Id="rId31" /><Relationship Type="http://schemas.openxmlformats.org/officeDocument/2006/relationships/webSettings" Target="webSettings.xml" Id="rId4" /><Relationship Type="http://schemas.openxmlformats.org/officeDocument/2006/relationships/hyperlink" Target="http://telecom-info.telcordia.com/site-cgi/ido/index.html" TargetMode="External" Id="rId14" /><Relationship Type="http://schemas.openxmlformats.org/officeDocument/2006/relationships/hyperlink" Target="https://www.centurylink.com/wholesale/clecs/lsog.html" TargetMode="External" Id="rId22" /><Relationship Type="http://schemas.openxmlformats.org/officeDocument/2006/relationships/hyperlink" Target="https://www.centurylink.com/wholesale/pcat/resaledss.html" TargetMode="External" Id="rId8" /><Relationship Type="http://schemas.openxmlformats.org/officeDocument/2006/relationships/settings" Target="settings.xml" Id="rId3" /><Relationship Type="http://schemas.openxmlformats.org/officeDocument/2006/relationships/hyperlink" Target="https://www.centurylink.com/wholesale/pcat/whitepagedirlist.html" TargetMode="External" Id="rId12" /><Relationship Type="http://schemas.openxmlformats.org/officeDocument/2006/relationships/hyperlink" Target="https://www.centurylink.com/wholesale/clecs/lsog.html" TargetMode="External" Id="rId25" /><Relationship Type="http://schemas.openxmlformats.org/officeDocument/2006/relationships/fontTable" Target="fontTable.xml" Id="rId38" /><Relationship Type="http://schemas.openxmlformats.org/officeDocument/2006/relationships/image" Target="/media/image2.gif" Id="R3745a51839254c2b" /><Relationship Type="http://schemas.openxmlformats.org/officeDocument/2006/relationships/hyperlink" Target="https://www.centurylink.com/wholesale/downloads/2015/150406/HL_Resale_DID_V14.doc" TargetMode="External" Id="R69d6b0e9e4244268" /><Relationship Type="http://schemas.openxmlformats.org/officeDocument/2006/relationships/hyperlink" Target="http://centurylink.com/disclosures/netdisclosure409.html" TargetMode="External" Id="R9133c99b126b4fce" /><Relationship Type="http://schemas.openxmlformats.org/officeDocument/2006/relationships/hyperlink" Target="https://ease.lumen.com" TargetMode="External" Id="R6e86b3671b4f4b52" /><Relationship Type="http://schemas.openxmlformats.org/officeDocument/2006/relationships/hyperlink" Target="https://ease.lumen.com" TargetMode="External" Id="R168a56f338794abf" /><Relationship Type="http://schemas.openxmlformats.org/officeDocument/2006/relationships/hyperlink" Target="https://ease-lsr.lumen.com/" TargetMode="External" Id="Rf37e88e9fd2b4adf" /><Relationship Type="http://schemas.openxmlformats.org/officeDocument/2006/relationships/hyperlink" Target="https://www.centurylink.com/wholesale/training/wbt_desc_pbx.html" TargetMode="External" Id="Rcc79f1861f594c74" /><Relationship Type="http://schemas.microsoft.com/office/2020/10/relationships/intelligence" Target="intelligence2.xml" Id="Rda26107183094c27" /><Relationship Type="http://schemas.openxmlformats.org/officeDocument/2006/relationships/hyperlink" Target="https://www.centurylink.com/aboutus/legal/tariff-library.html" TargetMode="External" Id="Rb39fecc335854f85" /><Relationship Type="http://schemas.openxmlformats.org/officeDocument/2006/relationships/hyperlink" Target="https://www.centurylink.com/wholesale/pcat/resaledss.html" TargetMode="External" Id="Rddc0eb0429f84556" /><Relationship Type="http://schemas.openxmlformats.org/officeDocument/2006/relationships/hyperlink" Target="https://www.centurylink.com/aboutus/legal/tariff-library.html" TargetMode="External" Id="Rd77dc9aa6d864d20" /><Relationship Type="http://schemas.openxmlformats.org/officeDocument/2006/relationships/hyperlink" Target="https://www.centurylink.com/wholesale/clecs/accountmanagers.html" TargetMode="External" Id="R3184871b658c4beb" /><Relationship Type="http://schemas.openxmlformats.org/officeDocument/2006/relationships/hyperlink" Target="https://www.centurylink.com/wholesale/training/wbt_desc_lq101.html" TargetMode="External" Id="R221f8050825144db" /><Relationship Type="http://schemas.openxmlformats.org/officeDocument/2006/relationships/hyperlink" Target="https://www.centurylink.com/wholesale/training/coursecatalog.html" TargetMode="External" Id="R1dbe098330cb4c13" /><Relationship Type="http://schemas.openxmlformats.org/officeDocument/2006/relationships/hyperlink" Target="https://www.centurylink.com/wholesale/clecs/customercontacts.html" TargetMode="External" Id="R091467b434264bf3" /><Relationship Type="http://schemas.openxmlformats.org/officeDocument/2006/relationships/hyperlink" Target="https://www.centurylink.com/wholesale/pcat/territory.html" TargetMode="External" Id="R74489846bd4440b7" /><Relationship Type="http://schemas.openxmlformats.org/officeDocument/2006/relationships/hyperlink" Target="https://www.centurylink.com/wholesale/clecs/cris.html" TargetMode="External" Id="Rf22feb51900d4b04" /><Relationship Type="http://schemas.openxmlformats.org/officeDocument/2006/relationships/hyperlink" Target="https://www.centurylink.com/wholesale/clecs/ensemble.html" TargetMode="External" Id="Rc019dde4192345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0692DB44-BCBD-4739-AE00-E24A3066BB9C}"/>
</file>

<file path=customXml/itemProps2.xml><?xml version="1.0" encoding="utf-8"?>
<ds:datastoreItem xmlns:ds="http://schemas.openxmlformats.org/officeDocument/2006/customXml" ds:itemID="{A6592100-A2C0-4F4E-B5EC-5A70FB39E595}"/>
</file>

<file path=customXml/itemProps3.xml><?xml version="1.0" encoding="utf-8"?>
<ds:datastoreItem xmlns:ds="http://schemas.openxmlformats.org/officeDocument/2006/customXml" ds:itemID="{11C8EDD7-5EBB-4D21-9145-DFF97F26D8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Paxton, Charles</dc:creator>
  <keywords/>
  <dc:description/>
  <lastModifiedBy>Paxton, Charles</lastModifiedBy>
  <revision>8</revision>
  <dcterms:created xsi:type="dcterms:W3CDTF">2024-01-31T16:27:00.0000000Z</dcterms:created>
  <dcterms:modified xsi:type="dcterms:W3CDTF">2024-04-26T16:57:17.5593994Z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